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F8C73" w14:textId="77777777" w:rsidR="00EF37A0" w:rsidRDefault="0099614F">
      <w:pPr>
        <w:spacing w:before="11" w:after="308"/>
        <w:ind w:left="19" w:right="7225"/>
        <w:textAlignment w:val="baseline"/>
      </w:pPr>
      <w:r>
        <w:rPr>
          <w:noProof/>
        </w:rPr>
        <w:drawing>
          <wp:inline distT="0" distB="0" distL="0" distR="0" wp14:anchorId="38DF8CB2" wp14:editId="38DF8CB3">
            <wp:extent cx="1826260" cy="4876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826260" cy="487680"/>
                    </a:xfrm>
                    <a:prstGeom prst="rect">
                      <a:avLst/>
                    </a:prstGeom>
                  </pic:spPr>
                </pic:pic>
              </a:graphicData>
            </a:graphic>
          </wp:inline>
        </w:drawing>
      </w:r>
    </w:p>
    <w:p w14:paraId="38DF8C74" w14:textId="77777777" w:rsidR="00EF37A0" w:rsidRDefault="0099614F">
      <w:pPr>
        <w:spacing w:before="4" w:line="248" w:lineRule="exact"/>
        <w:jc w:val="center"/>
        <w:textAlignment w:val="baseline"/>
        <w:rPr>
          <w:rFonts w:eastAsia="Times New Roman"/>
          <w:b/>
          <w:color w:val="000000"/>
        </w:rPr>
      </w:pPr>
      <w:r>
        <w:rPr>
          <w:rFonts w:eastAsia="Times New Roman"/>
          <w:b/>
          <w:color w:val="000000"/>
        </w:rPr>
        <w:t>GCHC BOARD OF DIRECTORS</w:t>
      </w:r>
    </w:p>
    <w:p w14:paraId="38DF8C75" w14:textId="409B6CC5" w:rsidR="00EF37A0" w:rsidRDefault="00007185">
      <w:pPr>
        <w:spacing w:before="31" w:line="249" w:lineRule="exact"/>
        <w:jc w:val="center"/>
        <w:textAlignment w:val="baseline"/>
        <w:rPr>
          <w:rFonts w:eastAsia="Times New Roman"/>
          <w:i/>
          <w:color w:val="000000"/>
        </w:rPr>
      </w:pPr>
      <w:r>
        <w:rPr>
          <w:rFonts w:eastAsia="Times New Roman"/>
          <w:i/>
          <w:color w:val="000000"/>
        </w:rPr>
        <w:t>Friday October 25, 2024</w:t>
      </w:r>
    </w:p>
    <w:p w14:paraId="38DF8C76" w14:textId="5F305C03" w:rsidR="00EF37A0" w:rsidRDefault="00485E61">
      <w:pPr>
        <w:spacing w:before="29" w:line="249" w:lineRule="exact"/>
        <w:jc w:val="center"/>
        <w:textAlignment w:val="baseline"/>
        <w:rPr>
          <w:rFonts w:eastAsia="Times New Roman"/>
          <w:i/>
          <w:color w:val="000000"/>
          <w:spacing w:val="-1"/>
        </w:rPr>
      </w:pPr>
      <w:r>
        <w:rPr>
          <w:rFonts w:eastAsia="Times New Roman"/>
          <w:i/>
          <w:color w:val="000000"/>
          <w:spacing w:val="-1"/>
        </w:rPr>
        <w:t>1</w:t>
      </w:r>
      <w:r w:rsidR="00007185">
        <w:rPr>
          <w:rFonts w:eastAsia="Times New Roman"/>
          <w:i/>
          <w:color w:val="000000"/>
          <w:spacing w:val="-1"/>
        </w:rPr>
        <w:t>:00 p.m.</w:t>
      </w:r>
    </w:p>
    <w:p w14:paraId="38DF8C77" w14:textId="77777777" w:rsidR="00EF37A0" w:rsidRDefault="0099614F">
      <w:pPr>
        <w:spacing w:before="29" w:line="249" w:lineRule="exact"/>
        <w:jc w:val="center"/>
        <w:textAlignment w:val="baseline"/>
        <w:rPr>
          <w:rFonts w:eastAsia="Times New Roman"/>
          <w:i/>
          <w:color w:val="000000"/>
        </w:rPr>
      </w:pPr>
      <w:r>
        <w:rPr>
          <w:rFonts w:eastAsia="Times New Roman"/>
          <w:i/>
          <w:color w:val="000000"/>
        </w:rPr>
        <w:t>Genesee Community Health Center</w:t>
      </w:r>
    </w:p>
    <w:p w14:paraId="38DF8C78" w14:textId="77777777" w:rsidR="00EF37A0" w:rsidRDefault="0099614F">
      <w:pPr>
        <w:spacing w:before="30" w:line="249" w:lineRule="exact"/>
        <w:jc w:val="center"/>
        <w:textAlignment w:val="baseline"/>
        <w:rPr>
          <w:rFonts w:eastAsia="Times New Roman"/>
          <w:i/>
          <w:color w:val="000000"/>
        </w:rPr>
      </w:pPr>
      <w:r>
        <w:rPr>
          <w:rFonts w:eastAsia="Times New Roman"/>
          <w:i/>
          <w:color w:val="000000"/>
        </w:rPr>
        <w:t>Via Zoom/In Person CCIS</w:t>
      </w:r>
    </w:p>
    <w:p w14:paraId="38DF8C79" w14:textId="4B8BA6FF" w:rsidR="00EF37A0" w:rsidRDefault="0099614F">
      <w:pPr>
        <w:spacing w:before="465" w:line="225" w:lineRule="exact"/>
        <w:textAlignment w:val="baseline"/>
        <w:rPr>
          <w:rFonts w:eastAsia="Times New Roman"/>
          <w:i/>
          <w:color w:val="000000"/>
          <w:sz w:val="20"/>
          <w:u w:val="single"/>
        </w:rPr>
      </w:pPr>
      <w:r>
        <w:rPr>
          <w:rFonts w:eastAsia="Times New Roman"/>
          <w:i/>
          <w:color w:val="000000"/>
          <w:sz w:val="20"/>
          <w:u w:val="single"/>
        </w:rPr>
        <w:t>Board Members Present via Zoom:</w:t>
      </w:r>
      <w:r>
        <w:rPr>
          <w:rFonts w:eastAsia="Times New Roman"/>
          <w:color w:val="000000"/>
          <w:sz w:val="20"/>
        </w:rPr>
        <w:t xml:space="preserve"> </w:t>
      </w:r>
      <w:r w:rsidR="00AE0687">
        <w:rPr>
          <w:rFonts w:eastAsia="Times New Roman"/>
          <w:color w:val="000000"/>
          <w:sz w:val="20"/>
        </w:rPr>
        <w:t>Elizabeth Rushing, Jorain Hardman, Tabitha Neff</w:t>
      </w:r>
    </w:p>
    <w:p w14:paraId="38DF8C7A" w14:textId="21B5CE1D" w:rsidR="00EF37A0" w:rsidRDefault="0099614F">
      <w:pPr>
        <w:spacing w:before="245" w:line="225" w:lineRule="exact"/>
        <w:textAlignment w:val="baseline"/>
        <w:rPr>
          <w:rFonts w:eastAsia="Times New Roman"/>
          <w:i/>
          <w:color w:val="000000"/>
          <w:sz w:val="20"/>
          <w:u w:val="single"/>
        </w:rPr>
      </w:pPr>
      <w:r>
        <w:rPr>
          <w:rFonts w:eastAsia="Times New Roman"/>
          <w:i/>
          <w:color w:val="000000"/>
          <w:sz w:val="20"/>
          <w:u w:val="single"/>
        </w:rPr>
        <w:t>Board Members Present:</w:t>
      </w:r>
      <w:r>
        <w:rPr>
          <w:rFonts w:eastAsia="Times New Roman"/>
          <w:color w:val="000000"/>
          <w:sz w:val="20"/>
        </w:rPr>
        <w:t xml:space="preserve"> Michael Wright, Steve Schwartz, Bonita Thomas, Claudnyse Holloman</w:t>
      </w:r>
      <w:r w:rsidR="00D32B5A">
        <w:rPr>
          <w:rFonts w:eastAsia="Times New Roman"/>
          <w:color w:val="000000"/>
          <w:sz w:val="20"/>
        </w:rPr>
        <w:t>, Melvin Eckles</w:t>
      </w:r>
    </w:p>
    <w:p w14:paraId="38DF8C7B" w14:textId="099872D3" w:rsidR="00EF37A0" w:rsidRDefault="0099614F">
      <w:pPr>
        <w:spacing w:before="294" w:line="225" w:lineRule="exact"/>
        <w:textAlignment w:val="baseline"/>
        <w:rPr>
          <w:rFonts w:eastAsia="Times New Roman"/>
          <w:i/>
          <w:color w:val="000000"/>
          <w:sz w:val="20"/>
          <w:u w:val="single"/>
        </w:rPr>
      </w:pPr>
      <w:r>
        <w:rPr>
          <w:rFonts w:eastAsia="Times New Roman"/>
          <w:i/>
          <w:color w:val="000000"/>
          <w:sz w:val="20"/>
          <w:u w:val="single"/>
        </w:rPr>
        <w:t>Staff Members Present:</w:t>
      </w:r>
      <w:r>
        <w:rPr>
          <w:rFonts w:eastAsia="Times New Roman"/>
          <w:color w:val="000000"/>
          <w:sz w:val="20"/>
        </w:rPr>
        <w:t xml:space="preserve"> Jean Troop, Executive Director</w:t>
      </w:r>
      <w:r w:rsidR="00D32B5A">
        <w:rPr>
          <w:rFonts w:eastAsia="Times New Roman"/>
          <w:color w:val="000000"/>
          <w:sz w:val="20"/>
        </w:rPr>
        <w:t xml:space="preserve">, Glen Chipman, </w:t>
      </w:r>
      <w:r w:rsidR="00ED4D4A">
        <w:rPr>
          <w:rFonts w:eastAsia="Times New Roman"/>
          <w:color w:val="000000"/>
          <w:sz w:val="20"/>
        </w:rPr>
        <w:t>GHS CFO</w:t>
      </w:r>
      <w:r w:rsidR="00FA3327">
        <w:rPr>
          <w:rFonts w:eastAsia="Times New Roman"/>
          <w:color w:val="000000"/>
          <w:sz w:val="20"/>
        </w:rPr>
        <w:t xml:space="preserve">, Lisa Shumpert, </w:t>
      </w:r>
      <w:r w:rsidR="00241A48">
        <w:rPr>
          <w:rFonts w:eastAsia="Times New Roman"/>
          <w:color w:val="000000"/>
          <w:sz w:val="20"/>
        </w:rPr>
        <w:t>Chief Compliance Officer</w:t>
      </w:r>
    </w:p>
    <w:p w14:paraId="38DF8C7C" w14:textId="0EBCD6E3" w:rsidR="00EF37A0" w:rsidRDefault="0099614F">
      <w:pPr>
        <w:spacing w:before="245" w:line="225" w:lineRule="exact"/>
        <w:textAlignment w:val="baseline"/>
        <w:rPr>
          <w:rFonts w:eastAsia="Times New Roman"/>
          <w:i/>
          <w:color w:val="000000"/>
          <w:sz w:val="20"/>
          <w:u w:val="single"/>
        </w:rPr>
      </w:pPr>
      <w:r>
        <w:rPr>
          <w:rFonts w:eastAsia="Times New Roman"/>
          <w:i/>
          <w:color w:val="000000"/>
          <w:sz w:val="20"/>
          <w:u w:val="single"/>
        </w:rPr>
        <w:t>Staff Members Present via Zoom:</w:t>
      </w:r>
      <w:r>
        <w:rPr>
          <w:rFonts w:eastAsia="Times New Roman"/>
          <w:color w:val="000000"/>
          <w:sz w:val="20"/>
        </w:rPr>
        <w:t xml:space="preserve"> </w:t>
      </w:r>
    </w:p>
    <w:p w14:paraId="38DF8C7D" w14:textId="3EF07F0F" w:rsidR="00EF37A0" w:rsidRDefault="0099614F">
      <w:pPr>
        <w:spacing w:before="250" w:line="225" w:lineRule="exact"/>
        <w:textAlignment w:val="baseline"/>
        <w:rPr>
          <w:rFonts w:eastAsia="Times New Roman"/>
          <w:i/>
          <w:color w:val="000000"/>
          <w:sz w:val="20"/>
          <w:u w:val="single"/>
        </w:rPr>
      </w:pPr>
      <w:r>
        <w:rPr>
          <w:rFonts w:eastAsia="Times New Roman"/>
          <w:i/>
          <w:color w:val="000000"/>
          <w:sz w:val="20"/>
          <w:u w:val="single"/>
        </w:rPr>
        <w:t>Excused/Absent:</w:t>
      </w:r>
      <w:r>
        <w:rPr>
          <w:rFonts w:eastAsia="Times New Roman"/>
          <w:color w:val="000000"/>
          <w:sz w:val="20"/>
        </w:rPr>
        <w:t xml:space="preserve"> </w:t>
      </w:r>
      <w:r w:rsidR="002C3F57">
        <w:rPr>
          <w:rFonts w:eastAsia="Times New Roman"/>
          <w:color w:val="000000"/>
          <w:sz w:val="20"/>
        </w:rPr>
        <w:t>Angela Essenburg (excused)</w:t>
      </w:r>
      <w:r w:rsidR="00EB018A">
        <w:rPr>
          <w:rFonts w:eastAsia="Times New Roman"/>
          <w:color w:val="000000"/>
          <w:sz w:val="20"/>
        </w:rPr>
        <w:t>, Autumn Bagley (excused)</w:t>
      </w:r>
    </w:p>
    <w:p w14:paraId="38DF8C7E" w14:textId="77777777" w:rsidR="00EF37A0" w:rsidRDefault="0099614F">
      <w:pPr>
        <w:spacing w:before="255" w:line="225" w:lineRule="exact"/>
        <w:textAlignment w:val="baseline"/>
        <w:rPr>
          <w:rFonts w:eastAsia="Times New Roman"/>
          <w:i/>
          <w:color w:val="000000"/>
          <w:sz w:val="20"/>
          <w:u w:val="single"/>
        </w:rPr>
      </w:pPr>
      <w:r>
        <w:rPr>
          <w:rFonts w:eastAsia="Times New Roman"/>
          <w:i/>
          <w:color w:val="000000"/>
          <w:sz w:val="20"/>
          <w:u w:val="single"/>
        </w:rPr>
        <w:t>Staff:</w:t>
      </w:r>
      <w:r>
        <w:rPr>
          <w:rFonts w:eastAsia="Times New Roman"/>
          <w:color w:val="000000"/>
          <w:sz w:val="20"/>
        </w:rPr>
        <w:t xml:space="preserve"> Karen Hillman, Recording Secretary</w:t>
      </w:r>
    </w:p>
    <w:p w14:paraId="38DF8C7F" w14:textId="14A52F75" w:rsidR="00EF37A0" w:rsidRDefault="0099614F">
      <w:pPr>
        <w:spacing w:before="295" w:line="248" w:lineRule="exact"/>
        <w:textAlignment w:val="baseline"/>
        <w:rPr>
          <w:rFonts w:eastAsia="Times New Roman"/>
          <w:b/>
          <w:color w:val="000000"/>
        </w:rPr>
      </w:pPr>
      <w:r>
        <w:rPr>
          <w:rFonts w:eastAsia="Times New Roman"/>
          <w:b/>
          <w:color w:val="000000"/>
        </w:rPr>
        <w:t xml:space="preserve">Meeting was called to order at </w:t>
      </w:r>
      <w:r w:rsidR="00532C85">
        <w:rPr>
          <w:rFonts w:eastAsia="Times New Roman"/>
          <w:b/>
          <w:color w:val="000000"/>
        </w:rPr>
        <w:t>1</w:t>
      </w:r>
      <w:r w:rsidR="009E7C8E">
        <w:rPr>
          <w:rFonts w:eastAsia="Times New Roman"/>
          <w:b/>
          <w:color w:val="000000"/>
        </w:rPr>
        <w:t>:00 p.m.</w:t>
      </w:r>
      <w:r>
        <w:rPr>
          <w:rFonts w:eastAsia="Times New Roman"/>
          <w:b/>
          <w:color w:val="000000"/>
        </w:rPr>
        <w:t xml:space="preserve"> by</w:t>
      </w:r>
      <w:r w:rsidR="0081091F">
        <w:rPr>
          <w:rFonts w:eastAsia="Times New Roman"/>
          <w:b/>
          <w:color w:val="000000"/>
        </w:rPr>
        <w:t xml:space="preserve"> </w:t>
      </w:r>
      <w:r>
        <w:rPr>
          <w:rFonts w:eastAsia="Times New Roman"/>
          <w:b/>
          <w:color w:val="000000"/>
        </w:rPr>
        <w:t xml:space="preserve">Chair, </w:t>
      </w:r>
      <w:r w:rsidR="0081091F">
        <w:rPr>
          <w:rFonts w:eastAsia="Times New Roman"/>
          <w:b/>
          <w:color w:val="000000"/>
        </w:rPr>
        <w:t>Claudnyse Holloman</w:t>
      </w:r>
      <w:r>
        <w:rPr>
          <w:rFonts w:eastAsia="Times New Roman"/>
          <w:b/>
          <w:color w:val="000000"/>
        </w:rPr>
        <w:t>.</w:t>
      </w:r>
    </w:p>
    <w:p w14:paraId="6BD6E1D4" w14:textId="77777777" w:rsidR="002D68BA" w:rsidRDefault="00A80603" w:rsidP="002D68BA">
      <w:pPr>
        <w:numPr>
          <w:ilvl w:val="0"/>
          <w:numId w:val="1"/>
        </w:numPr>
        <w:spacing w:before="295" w:line="276" w:lineRule="auto"/>
        <w:textAlignment w:val="baseline"/>
        <w:rPr>
          <w:rFonts w:eastAsia="Times New Roman"/>
          <w:b/>
          <w:color w:val="000000"/>
          <w:u w:val="single"/>
        </w:rPr>
      </w:pPr>
      <w:r w:rsidRPr="00A80603">
        <w:rPr>
          <w:rFonts w:eastAsia="Times New Roman"/>
          <w:b/>
          <w:color w:val="000000"/>
          <w:u w:val="single"/>
        </w:rPr>
        <w:t>Adoption of Agenda</w:t>
      </w:r>
    </w:p>
    <w:p w14:paraId="10FF41E7" w14:textId="5E380B95" w:rsidR="002D68BA" w:rsidRPr="00A80603" w:rsidRDefault="002D68BA" w:rsidP="0092763C">
      <w:pPr>
        <w:spacing w:line="276" w:lineRule="auto"/>
        <w:ind w:firstLine="720"/>
        <w:textAlignment w:val="baseline"/>
        <w:rPr>
          <w:rFonts w:eastAsia="Times New Roman"/>
          <w:b/>
          <w:color w:val="000000"/>
          <w:u w:val="single"/>
        </w:rPr>
      </w:pPr>
      <w:r w:rsidRPr="002D68BA">
        <w:rPr>
          <w:rFonts w:eastAsia="Times New Roman"/>
          <w:b/>
          <w:color w:val="000000"/>
        </w:rPr>
        <w:t xml:space="preserve">M. Wright moved to accept the agenda, supported by </w:t>
      </w:r>
      <w:r w:rsidR="0098585D">
        <w:rPr>
          <w:rFonts w:eastAsia="Times New Roman"/>
          <w:b/>
          <w:color w:val="000000"/>
        </w:rPr>
        <w:t>J. Hardman</w:t>
      </w:r>
      <w:r w:rsidRPr="002D68BA">
        <w:rPr>
          <w:rFonts w:eastAsia="Times New Roman"/>
          <w:b/>
          <w:color w:val="000000"/>
        </w:rPr>
        <w:t xml:space="preserve">. </w:t>
      </w:r>
      <w:r w:rsidRPr="002D68BA">
        <w:rPr>
          <w:rFonts w:eastAsia="Times New Roman"/>
          <w:b/>
          <w:i/>
          <w:color w:val="000000"/>
        </w:rPr>
        <w:t>Motion carried.</w:t>
      </w:r>
    </w:p>
    <w:p w14:paraId="0F361108" w14:textId="77777777" w:rsidR="00A80603" w:rsidRPr="00A80603" w:rsidRDefault="00A80603" w:rsidP="00A80603">
      <w:pPr>
        <w:numPr>
          <w:ilvl w:val="0"/>
          <w:numId w:val="1"/>
        </w:numPr>
        <w:spacing w:before="295" w:line="276" w:lineRule="auto"/>
        <w:textAlignment w:val="baseline"/>
        <w:rPr>
          <w:rFonts w:eastAsia="Times New Roman"/>
          <w:b/>
          <w:color w:val="000000"/>
          <w:u w:val="single"/>
        </w:rPr>
      </w:pPr>
      <w:r w:rsidRPr="00A80603">
        <w:rPr>
          <w:rFonts w:eastAsia="Times New Roman"/>
          <w:b/>
          <w:color w:val="000000"/>
          <w:u w:val="single"/>
        </w:rPr>
        <w:t xml:space="preserve">Roll Call </w:t>
      </w:r>
    </w:p>
    <w:p w14:paraId="28381B8D" w14:textId="50180165" w:rsidR="00A80603" w:rsidRPr="00A80603" w:rsidRDefault="00A80603" w:rsidP="0071522F">
      <w:pPr>
        <w:spacing w:before="295" w:line="276" w:lineRule="auto"/>
        <w:ind w:left="660"/>
        <w:textAlignment w:val="baseline"/>
        <w:rPr>
          <w:rFonts w:eastAsia="Times New Roman"/>
          <w:b/>
          <w:color w:val="000000"/>
        </w:rPr>
      </w:pPr>
      <w:r w:rsidRPr="00A80603">
        <w:rPr>
          <w:rFonts w:eastAsia="Times New Roman"/>
          <w:b/>
          <w:color w:val="000000"/>
        </w:rPr>
        <w:t>The Chair called for roll call, all present, absent, and excused noted.</w:t>
      </w:r>
      <w:r w:rsidR="0071522F">
        <w:rPr>
          <w:rFonts w:eastAsia="Times New Roman"/>
          <w:b/>
          <w:color w:val="000000"/>
        </w:rPr>
        <w:t xml:space="preserve"> Melvin Eckles introduced himself</w:t>
      </w:r>
      <w:r w:rsidR="006011B7">
        <w:rPr>
          <w:rFonts w:eastAsia="Times New Roman"/>
          <w:b/>
          <w:color w:val="000000"/>
        </w:rPr>
        <w:t xml:space="preserve"> as a new board member. He is a family navigator with Involved Dads</w:t>
      </w:r>
      <w:r w:rsidR="00A65C5C">
        <w:rPr>
          <w:rFonts w:eastAsia="Times New Roman"/>
          <w:b/>
          <w:color w:val="000000"/>
        </w:rPr>
        <w:t xml:space="preserve">. </w:t>
      </w:r>
    </w:p>
    <w:p w14:paraId="37770C61" w14:textId="77777777" w:rsidR="00A83644" w:rsidRDefault="00A80603" w:rsidP="00BB718D">
      <w:pPr>
        <w:numPr>
          <w:ilvl w:val="0"/>
          <w:numId w:val="1"/>
        </w:numPr>
        <w:spacing w:before="295" w:line="276" w:lineRule="auto"/>
        <w:textAlignment w:val="baseline"/>
        <w:rPr>
          <w:rFonts w:eastAsia="Times New Roman"/>
          <w:b/>
          <w:color w:val="000000"/>
          <w:u w:val="single"/>
        </w:rPr>
      </w:pPr>
      <w:r w:rsidRPr="00A80603">
        <w:rPr>
          <w:rFonts w:eastAsia="Times New Roman"/>
          <w:b/>
          <w:color w:val="000000"/>
          <w:u w:val="single"/>
        </w:rPr>
        <w:t xml:space="preserve">Public Participation </w:t>
      </w:r>
    </w:p>
    <w:p w14:paraId="0B85BA2E" w14:textId="331B1072" w:rsidR="00A80603" w:rsidRPr="00BB718D" w:rsidRDefault="0092763C" w:rsidP="00D132CD">
      <w:pPr>
        <w:spacing w:before="295" w:line="276" w:lineRule="auto"/>
        <w:textAlignment w:val="baseline"/>
        <w:rPr>
          <w:rFonts w:eastAsia="Times New Roman"/>
          <w:b/>
          <w:color w:val="000000"/>
          <w:u w:val="single"/>
        </w:rPr>
      </w:pPr>
      <w:r w:rsidRPr="00BB718D">
        <w:rPr>
          <w:rFonts w:eastAsia="Times New Roman"/>
          <w:b/>
          <w:color w:val="000000"/>
        </w:rPr>
        <w:t xml:space="preserve"> </w:t>
      </w:r>
      <w:r w:rsidR="00BB718D">
        <w:rPr>
          <w:rFonts w:eastAsia="Times New Roman"/>
          <w:b/>
          <w:color w:val="000000"/>
        </w:rPr>
        <w:tab/>
      </w:r>
      <w:r w:rsidR="00A80603" w:rsidRPr="00BB718D">
        <w:rPr>
          <w:rFonts w:eastAsia="Times New Roman"/>
          <w:b/>
          <w:color w:val="000000"/>
        </w:rPr>
        <w:t>None</w:t>
      </w:r>
    </w:p>
    <w:p w14:paraId="5EB9CA62" w14:textId="5E68EC20" w:rsidR="00BB718D" w:rsidRPr="00A83644" w:rsidRDefault="00756024" w:rsidP="00A83644">
      <w:pPr>
        <w:numPr>
          <w:ilvl w:val="0"/>
          <w:numId w:val="1"/>
        </w:numPr>
        <w:spacing w:before="295" w:line="276" w:lineRule="auto"/>
        <w:textAlignment w:val="baseline"/>
        <w:rPr>
          <w:rFonts w:eastAsia="Times New Roman"/>
          <w:b/>
          <w:color w:val="000000"/>
          <w:u w:val="single"/>
        </w:rPr>
      </w:pPr>
      <w:r>
        <w:rPr>
          <w:rFonts w:eastAsia="Times New Roman"/>
          <w:b/>
          <w:color w:val="000000"/>
          <w:u w:val="single"/>
        </w:rPr>
        <w:t>Board Spotlight</w:t>
      </w:r>
    </w:p>
    <w:p w14:paraId="244434E7" w14:textId="1CE5A055" w:rsidR="00A80603" w:rsidRPr="00A80603" w:rsidRDefault="00A80603" w:rsidP="00A80603">
      <w:pPr>
        <w:numPr>
          <w:ilvl w:val="0"/>
          <w:numId w:val="1"/>
        </w:numPr>
        <w:spacing w:before="295" w:line="276" w:lineRule="auto"/>
        <w:textAlignment w:val="baseline"/>
        <w:rPr>
          <w:rFonts w:eastAsia="Times New Roman"/>
          <w:b/>
          <w:color w:val="000000"/>
          <w:u w:val="single"/>
        </w:rPr>
      </w:pPr>
      <w:r w:rsidRPr="00A80603">
        <w:rPr>
          <w:rFonts w:eastAsia="Times New Roman"/>
          <w:b/>
          <w:color w:val="000000"/>
          <w:u w:val="single"/>
        </w:rPr>
        <w:t xml:space="preserve">Approval of </w:t>
      </w:r>
      <w:r w:rsidR="00F35D62">
        <w:rPr>
          <w:rFonts w:eastAsia="Times New Roman"/>
          <w:b/>
          <w:color w:val="000000"/>
          <w:u w:val="single"/>
        </w:rPr>
        <w:t>September 5</w:t>
      </w:r>
      <w:r w:rsidRPr="00A80603">
        <w:rPr>
          <w:rFonts w:eastAsia="Times New Roman"/>
          <w:b/>
          <w:color w:val="000000"/>
          <w:u w:val="single"/>
        </w:rPr>
        <w:t xml:space="preserve">, </w:t>
      </w:r>
      <w:proofErr w:type="gramStart"/>
      <w:r w:rsidRPr="00A80603">
        <w:rPr>
          <w:rFonts w:eastAsia="Times New Roman"/>
          <w:b/>
          <w:color w:val="000000"/>
          <w:u w:val="single"/>
        </w:rPr>
        <w:t>2024</w:t>
      </w:r>
      <w:proofErr w:type="gramEnd"/>
      <w:r w:rsidRPr="00A80603">
        <w:rPr>
          <w:rFonts w:eastAsia="Times New Roman"/>
          <w:b/>
          <w:color w:val="000000"/>
          <w:u w:val="single"/>
        </w:rPr>
        <w:t xml:space="preserve"> Board Minutes </w:t>
      </w:r>
    </w:p>
    <w:p w14:paraId="29A85B89" w14:textId="70AD502F" w:rsidR="00A80603" w:rsidRDefault="00585066" w:rsidP="006049E8">
      <w:pPr>
        <w:spacing w:before="295" w:line="276" w:lineRule="auto"/>
        <w:ind w:left="660"/>
        <w:textAlignment w:val="baseline"/>
        <w:rPr>
          <w:rFonts w:eastAsia="Times New Roman"/>
          <w:b/>
          <w:i/>
          <w:iCs/>
          <w:color w:val="000000"/>
        </w:rPr>
      </w:pPr>
      <w:r>
        <w:rPr>
          <w:rFonts w:eastAsia="Times New Roman"/>
          <w:b/>
          <w:color w:val="000000"/>
        </w:rPr>
        <w:t xml:space="preserve">M. Wright </w:t>
      </w:r>
      <w:r w:rsidR="00A80603" w:rsidRPr="00A80603">
        <w:rPr>
          <w:rFonts w:eastAsia="Times New Roman"/>
          <w:b/>
          <w:color w:val="000000"/>
        </w:rPr>
        <w:t xml:space="preserve">moved to approve the </w:t>
      </w:r>
      <w:r>
        <w:rPr>
          <w:rFonts w:eastAsia="Times New Roman"/>
          <w:b/>
          <w:color w:val="000000"/>
        </w:rPr>
        <w:t>September 5</w:t>
      </w:r>
      <w:r w:rsidR="00A80603" w:rsidRPr="00A80603">
        <w:rPr>
          <w:rFonts w:eastAsia="Times New Roman"/>
          <w:b/>
          <w:color w:val="000000"/>
        </w:rPr>
        <w:t xml:space="preserve">, 2024, minutes, supported by </w:t>
      </w:r>
      <w:r>
        <w:rPr>
          <w:rFonts w:eastAsia="Times New Roman"/>
          <w:b/>
          <w:color w:val="000000"/>
        </w:rPr>
        <w:t>S. Schwartz</w:t>
      </w:r>
      <w:r w:rsidR="00A80603" w:rsidRPr="00A80603">
        <w:rPr>
          <w:rFonts w:eastAsia="Times New Roman"/>
          <w:b/>
          <w:color w:val="000000"/>
        </w:rPr>
        <w:t>.</w:t>
      </w:r>
      <w:r w:rsidR="0092763C">
        <w:rPr>
          <w:rFonts w:eastAsia="Times New Roman"/>
          <w:b/>
          <w:color w:val="000000"/>
        </w:rPr>
        <w:t xml:space="preserve"> </w:t>
      </w:r>
      <w:r w:rsidR="006049E8">
        <w:rPr>
          <w:rFonts w:eastAsia="Times New Roman"/>
          <w:b/>
          <w:color w:val="000000"/>
        </w:rPr>
        <w:t xml:space="preserve">      </w:t>
      </w:r>
      <w:r w:rsidR="0092763C">
        <w:rPr>
          <w:rFonts w:eastAsia="Times New Roman"/>
          <w:b/>
          <w:i/>
          <w:iCs/>
          <w:color w:val="000000"/>
        </w:rPr>
        <w:t>Motion</w:t>
      </w:r>
      <w:r w:rsidR="006049E8">
        <w:rPr>
          <w:rFonts w:eastAsia="Times New Roman"/>
          <w:b/>
          <w:i/>
          <w:iCs/>
          <w:color w:val="000000"/>
        </w:rPr>
        <w:t xml:space="preserve"> carried.</w:t>
      </w:r>
    </w:p>
    <w:p w14:paraId="38B6D4BE" w14:textId="18951F4C" w:rsidR="005331B1" w:rsidRDefault="005331B1" w:rsidP="005331B1">
      <w:pPr>
        <w:spacing w:before="295" w:line="276" w:lineRule="auto"/>
        <w:textAlignment w:val="baseline"/>
        <w:rPr>
          <w:rFonts w:eastAsia="Times New Roman"/>
          <w:b/>
          <w:color w:val="000000"/>
          <w:u w:val="single"/>
        </w:rPr>
      </w:pPr>
      <w:r>
        <w:rPr>
          <w:rFonts w:eastAsia="Times New Roman"/>
          <w:b/>
          <w:color w:val="000000"/>
          <w:u w:val="single"/>
        </w:rPr>
        <w:t xml:space="preserve">6. </w:t>
      </w:r>
      <w:r>
        <w:rPr>
          <w:rFonts w:eastAsia="Times New Roman"/>
          <w:b/>
          <w:color w:val="000000"/>
        </w:rPr>
        <w:tab/>
      </w:r>
      <w:r w:rsidR="00982D1E">
        <w:rPr>
          <w:rFonts w:eastAsia="Times New Roman"/>
          <w:b/>
          <w:color w:val="000000"/>
          <w:u w:val="single"/>
        </w:rPr>
        <w:t>Conflict of Interest</w:t>
      </w:r>
    </w:p>
    <w:p w14:paraId="0C2D0FED" w14:textId="6A905A27" w:rsidR="00982D1E" w:rsidRPr="00982D1E" w:rsidRDefault="00567D21" w:rsidP="00567D21">
      <w:pPr>
        <w:spacing w:before="295" w:line="276" w:lineRule="auto"/>
        <w:ind w:left="720"/>
        <w:textAlignment w:val="baseline"/>
        <w:rPr>
          <w:rFonts w:eastAsia="Times New Roman"/>
          <w:bCs/>
          <w:color w:val="000000"/>
        </w:rPr>
      </w:pPr>
      <w:r>
        <w:rPr>
          <w:rStyle w:val="normaltextrun"/>
          <w:color w:val="000000"/>
          <w:shd w:val="clear" w:color="auto" w:fill="FFFFFF"/>
        </w:rPr>
        <w:t xml:space="preserve">L. Shumpert reviewed the Stands of Conduct policy, reminding all that every board member, officer, employee, contractor, or locum tenens of GCHC is responsible for ensuring that his or her conduct is consistent with GCHCs policies and procedures, and with generally accepted standards of professionalism, courtesy, and respect.  Board members must also abide by the standards set in </w:t>
      </w:r>
      <w:r>
        <w:rPr>
          <w:rStyle w:val="normaltextrun"/>
          <w:color w:val="000000"/>
          <w:shd w:val="clear" w:color="auto" w:fill="FFFFFF"/>
        </w:rPr>
        <w:lastRenderedPageBreak/>
        <w:t xml:space="preserve">the Board Members Conflict of Interest policy and attestation policy for GCHC.  No board member, officer, employee, contractor, or locum tenens of GCHC may solicit or accept gifts, gratuities, favors or anything of value from contractors or potential contractors of GCHC.  The board of directors recognizes the integrity that includes confidentiality and HIPPA compliance while maintaining GCHC’s reputation.  </w:t>
      </w:r>
      <w:r w:rsidR="001B324B">
        <w:rPr>
          <w:rStyle w:val="normaltextrun"/>
          <w:color w:val="000000"/>
          <w:shd w:val="clear" w:color="auto" w:fill="FFFFFF"/>
        </w:rPr>
        <w:t>I</w:t>
      </w:r>
      <w:r>
        <w:rPr>
          <w:rStyle w:val="normaltextrun"/>
          <w:color w:val="000000"/>
          <w:shd w:val="clear" w:color="auto" w:fill="FFFFFF"/>
        </w:rPr>
        <w:t xml:space="preserve">f anyone has </w:t>
      </w:r>
      <w:r w:rsidR="00257AB9">
        <w:rPr>
          <w:rStyle w:val="normaltextrun"/>
          <w:color w:val="000000"/>
          <w:shd w:val="clear" w:color="auto" w:fill="FFFFFF"/>
        </w:rPr>
        <w:t>questions,</w:t>
      </w:r>
      <w:r>
        <w:rPr>
          <w:rStyle w:val="normaltextrun"/>
          <w:color w:val="000000"/>
          <w:shd w:val="clear" w:color="auto" w:fill="FFFFFF"/>
        </w:rPr>
        <w:t xml:space="preserve"> please contact L. Shumpert.  The ethics hotline and L. Shumpert’s information </w:t>
      </w:r>
      <w:r w:rsidR="00257AB9">
        <w:rPr>
          <w:rStyle w:val="normaltextrun"/>
          <w:color w:val="000000"/>
          <w:shd w:val="clear" w:color="auto" w:fill="FFFFFF"/>
        </w:rPr>
        <w:t>are available on GHS website or can be provided if needed.</w:t>
      </w:r>
      <w:r>
        <w:rPr>
          <w:rStyle w:val="normaltextrun"/>
          <w:color w:val="000000"/>
          <w:shd w:val="clear" w:color="auto" w:fill="FFFFFF"/>
        </w:rPr>
        <w:t xml:space="preserve">  Consumers can also contact L. Shumpert if they have any questions or concerns.  All board members sign and date a confidentiality agreement every year.  </w:t>
      </w:r>
      <w:r w:rsidR="001B324B">
        <w:rPr>
          <w:rStyle w:val="normaltextrun"/>
          <w:color w:val="000000"/>
          <w:shd w:val="clear" w:color="auto" w:fill="FFFFFF"/>
        </w:rPr>
        <w:t xml:space="preserve">Forms were provided to members at the meeting today. </w:t>
      </w:r>
      <w:r>
        <w:rPr>
          <w:rStyle w:val="scxw75353223"/>
          <w:color w:val="000000"/>
          <w:shd w:val="clear" w:color="auto" w:fill="FFFFFF"/>
        </w:rPr>
        <w:t> </w:t>
      </w:r>
      <w:r>
        <w:rPr>
          <w:color w:val="000000"/>
          <w:shd w:val="clear" w:color="auto" w:fill="FFFFFF"/>
        </w:rPr>
        <w:br/>
      </w:r>
      <w:r>
        <w:rPr>
          <w:rStyle w:val="eop"/>
          <w:color w:val="000000"/>
          <w:shd w:val="clear" w:color="auto" w:fill="FFFFFF"/>
        </w:rPr>
        <w:t> </w:t>
      </w:r>
    </w:p>
    <w:p w14:paraId="3ACC5DA7" w14:textId="16B0257E" w:rsidR="00A80603" w:rsidRDefault="00A80603" w:rsidP="005331B1">
      <w:pPr>
        <w:numPr>
          <w:ilvl w:val="0"/>
          <w:numId w:val="7"/>
        </w:numPr>
        <w:spacing w:before="295" w:line="276" w:lineRule="auto"/>
        <w:textAlignment w:val="baseline"/>
        <w:rPr>
          <w:rFonts w:eastAsia="Times New Roman"/>
          <w:b/>
          <w:color w:val="000000"/>
          <w:u w:val="single"/>
        </w:rPr>
      </w:pPr>
      <w:r w:rsidRPr="00A80603">
        <w:rPr>
          <w:rFonts w:eastAsia="Times New Roman"/>
          <w:b/>
          <w:color w:val="000000"/>
          <w:u w:val="single"/>
        </w:rPr>
        <w:t xml:space="preserve">FY24 October 2023-September 2024 Financial Packets (complete packet on file with </w:t>
      </w:r>
      <w:r w:rsidR="006357BF">
        <w:rPr>
          <w:rFonts w:eastAsia="Times New Roman"/>
          <w:b/>
          <w:color w:val="000000"/>
          <w:u w:val="single"/>
        </w:rPr>
        <w:t xml:space="preserve">   </w:t>
      </w:r>
      <w:r w:rsidR="00585066">
        <w:rPr>
          <w:rFonts w:eastAsia="Times New Roman"/>
          <w:b/>
          <w:color w:val="000000"/>
          <w:u w:val="single"/>
        </w:rPr>
        <w:t xml:space="preserve">                                 </w:t>
      </w:r>
      <w:r w:rsidR="0045383B">
        <w:rPr>
          <w:rFonts w:eastAsia="Times New Roman"/>
          <w:b/>
          <w:color w:val="000000"/>
          <w:u w:val="single"/>
        </w:rPr>
        <w:t xml:space="preserve">    </w:t>
      </w:r>
      <w:r w:rsidR="00585066">
        <w:rPr>
          <w:rFonts w:eastAsia="Times New Roman"/>
          <w:b/>
          <w:color w:val="000000"/>
          <w:u w:val="single"/>
        </w:rPr>
        <w:t xml:space="preserve">  </w:t>
      </w:r>
      <w:r w:rsidR="006357BF">
        <w:rPr>
          <w:rFonts w:eastAsia="Times New Roman"/>
          <w:b/>
          <w:color w:val="000000"/>
          <w:u w:val="single"/>
        </w:rPr>
        <w:t xml:space="preserve">   </w:t>
      </w:r>
      <w:r w:rsidRPr="00A80603">
        <w:rPr>
          <w:rFonts w:eastAsia="Times New Roman"/>
          <w:b/>
          <w:color w:val="000000"/>
          <w:u w:val="single"/>
        </w:rPr>
        <w:t xml:space="preserve">minutes) </w:t>
      </w:r>
    </w:p>
    <w:p w14:paraId="1367BAD3" w14:textId="77777777" w:rsidR="00613AFF" w:rsidRDefault="00613AFF" w:rsidP="00613AFF">
      <w:pPr>
        <w:kinsoku w:val="0"/>
        <w:overflowPunct w:val="0"/>
        <w:spacing w:before="236" w:line="259" w:lineRule="exact"/>
        <w:ind w:right="1296" w:firstLine="720"/>
        <w:textAlignment w:val="baseline"/>
        <w:rPr>
          <w:b/>
        </w:rPr>
      </w:pPr>
      <w:r>
        <w:rPr>
          <w:b/>
        </w:rPr>
        <w:t>a. August 2024 Financials</w:t>
      </w:r>
    </w:p>
    <w:p w14:paraId="0D76F67D" w14:textId="77777777" w:rsidR="00613AFF" w:rsidRDefault="00613AFF" w:rsidP="00613AFF">
      <w:pPr>
        <w:kinsoku w:val="0"/>
        <w:overflowPunct w:val="0"/>
        <w:spacing w:line="275" w:lineRule="exact"/>
        <w:ind w:left="720" w:right="72"/>
        <w:jc w:val="both"/>
        <w:textAlignment w:val="baseline"/>
      </w:pPr>
      <w:r>
        <w:t xml:space="preserve">G. Chipman reviewed the August financial packet, which was discussed in detail. Total revenue for </w:t>
      </w:r>
      <w:proofErr w:type="gramStart"/>
      <w:r>
        <w:t>August  2024</w:t>
      </w:r>
      <w:proofErr w:type="gramEnd"/>
      <w:r>
        <w:t xml:space="preserve"> was $493,790 compared to the budget of $556,050. Total expenses for August were $491,985 compared to the budget of $550,133. The balance sheet shows a good net position.</w:t>
      </w:r>
    </w:p>
    <w:p w14:paraId="27DAD7FA" w14:textId="77777777" w:rsidR="00613AFF" w:rsidRDefault="00613AFF" w:rsidP="00613AFF">
      <w:pPr>
        <w:kinsoku w:val="0"/>
        <w:overflowPunct w:val="0"/>
        <w:spacing w:before="145" w:line="278" w:lineRule="exact"/>
        <w:ind w:left="720" w:right="72"/>
        <w:jc w:val="both"/>
        <w:textAlignment w:val="baseline"/>
      </w:pPr>
      <w:r>
        <w:t>The Cost, Reimbursement &amp; Productivity Statistics page was reviewed and discussed in detail. The Unique Patient Count was 149 for August compared to a budget of 200. Medicaid eligible encounters were 860 compared to the budget of 1,318. Total encounters for the month were 1,609 compared to the budget of 1,716. The total cost per encounter was $306 compared to a budget of $321. The cost per encounter varies due to the variable costs and total encounters.</w:t>
      </w:r>
    </w:p>
    <w:p w14:paraId="119C5F00" w14:textId="77777777" w:rsidR="00613AFF" w:rsidRDefault="00613AFF" w:rsidP="00613AFF">
      <w:pPr>
        <w:rPr>
          <w:sz w:val="24"/>
        </w:rPr>
      </w:pPr>
    </w:p>
    <w:p w14:paraId="36F539EC" w14:textId="77777777" w:rsidR="00613AFF" w:rsidRDefault="00613AFF" w:rsidP="00613AFF">
      <w:pPr>
        <w:kinsoku w:val="0"/>
        <w:overflowPunct w:val="0"/>
        <w:spacing w:before="5" w:line="254" w:lineRule="exact"/>
        <w:ind w:left="720" w:right="216"/>
        <w:jc w:val="both"/>
        <w:textAlignment w:val="baseline"/>
      </w:pPr>
      <w:r>
        <w:t>Reconciliation of Medicaid Wrap Advance Payments and the Deferred Revenue sheet was reviewed and discussed.</w:t>
      </w:r>
    </w:p>
    <w:p w14:paraId="5D416BA2" w14:textId="24D02B45" w:rsidR="00613AFF" w:rsidRDefault="00613AFF" w:rsidP="00502ECF">
      <w:pPr>
        <w:kinsoku w:val="0"/>
        <w:overflowPunct w:val="0"/>
        <w:spacing w:before="250" w:line="254" w:lineRule="exact"/>
        <w:ind w:right="216"/>
        <w:jc w:val="both"/>
        <w:textAlignment w:val="baseline"/>
      </w:pPr>
      <w:r>
        <w:t xml:space="preserve">  </w:t>
      </w:r>
      <w:r w:rsidR="00502ECF">
        <w:tab/>
      </w:r>
      <w:r>
        <w:t>Financials for the Burton location were reviewed and discussed in detail.</w:t>
      </w:r>
    </w:p>
    <w:p w14:paraId="31CB0563" w14:textId="77777777" w:rsidR="00613AFF" w:rsidRDefault="00613AFF" w:rsidP="00613AFF">
      <w:pPr>
        <w:kinsoku w:val="0"/>
        <w:overflowPunct w:val="0"/>
        <w:spacing w:before="235" w:line="274" w:lineRule="exact"/>
        <w:ind w:left="720" w:right="720"/>
        <w:textAlignment w:val="baseline"/>
        <w:rPr>
          <w:b/>
          <w:i/>
        </w:rPr>
      </w:pPr>
      <w:r>
        <w:rPr>
          <w:b/>
        </w:rPr>
        <w:t xml:space="preserve">M Wright moved to approve the August 2024 financials, supported by S. Schwartz. </w:t>
      </w:r>
      <w:r>
        <w:rPr>
          <w:b/>
          <w:i/>
        </w:rPr>
        <w:t>Motion carried.</w:t>
      </w:r>
    </w:p>
    <w:p w14:paraId="549A7125" w14:textId="77777777" w:rsidR="00613AFF" w:rsidRDefault="00613AFF" w:rsidP="00613AFF">
      <w:pPr>
        <w:kinsoku w:val="0"/>
        <w:overflowPunct w:val="0"/>
        <w:spacing w:before="235" w:line="274" w:lineRule="exact"/>
        <w:ind w:right="720" w:firstLine="720"/>
        <w:textAlignment w:val="baseline"/>
        <w:rPr>
          <w:b/>
          <w:iCs/>
        </w:rPr>
      </w:pPr>
      <w:r>
        <w:rPr>
          <w:b/>
        </w:rPr>
        <w:t>b.</w:t>
      </w:r>
      <w:r>
        <w:rPr>
          <w:b/>
          <w:i/>
        </w:rPr>
        <w:t xml:space="preserve"> </w:t>
      </w:r>
      <w:r>
        <w:rPr>
          <w:b/>
          <w:iCs/>
        </w:rPr>
        <w:t>September 2024 Financials</w:t>
      </w:r>
    </w:p>
    <w:p w14:paraId="43F36B89" w14:textId="77777777" w:rsidR="00613AFF" w:rsidRDefault="00613AFF" w:rsidP="00613AFF">
      <w:pPr>
        <w:kinsoku w:val="0"/>
        <w:overflowPunct w:val="0"/>
        <w:spacing w:line="275" w:lineRule="exact"/>
        <w:ind w:left="720" w:right="72"/>
        <w:jc w:val="both"/>
        <w:textAlignment w:val="baseline"/>
      </w:pPr>
      <w:r>
        <w:t>G. Chipman reviewed the September financial packet, which was discussed in detail. Total revenue for September 2024 was $500,066 compared to the budget of $556,050. Total expenses for September were $499,096 compared to the budget of $550,137. The balance sheet shows a good net position.</w:t>
      </w:r>
    </w:p>
    <w:p w14:paraId="6C715177" w14:textId="77777777" w:rsidR="00613AFF" w:rsidRDefault="00613AFF" w:rsidP="00613AFF">
      <w:pPr>
        <w:kinsoku w:val="0"/>
        <w:overflowPunct w:val="0"/>
        <w:spacing w:before="145" w:line="278" w:lineRule="exact"/>
        <w:ind w:left="720" w:right="72"/>
        <w:jc w:val="both"/>
        <w:textAlignment w:val="baseline"/>
      </w:pPr>
      <w:r>
        <w:t>The Cost, Reimbursement &amp; Productivity Statistics page was reviewed and discussed in detail. The Unique Patient Count was 111 for September compared to a budget of 200. Medicaid eligible encounters were 789 compared to the budget of 1,318. Total encounters for the month were 1,438 compared to the budget of 1,716. The total cost per encounter was $347 compared to a budget of $321. The cost per encounter varies due to the variable costs and total encounters.</w:t>
      </w:r>
    </w:p>
    <w:p w14:paraId="524F353F" w14:textId="77777777" w:rsidR="00613AFF" w:rsidRDefault="00613AFF" w:rsidP="00613AFF">
      <w:pPr>
        <w:rPr>
          <w:sz w:val="24"/>
        </w:rPr>
      </w:pPr>
    </w:p>
    <w:p w14:paraId="43BA84D5" w14:textId="77777777" w:rsidR="00613AFF" w:rsidRDefault="00613AFF" w:rsidP="00613AFF">
      <w:pPr>
        <w:kinsoku w:val="0"/>
        <w:overflowPunct w:val="0"/>
        <w:spacing w:before="5" w:line="254" w:lineRule="exact"/>
        <w:ind w:left="720" w:right="216"/>
        <w:jc w:val="both"/>
        <w:textAlignment w:val="baseline"/>
      </w:pPr>
      <w:r>
        <w:t>Reconciliation of Medicaid Wrap Advance Payments and the Deferred Revenue sheet was reviewed and discussed.</w:t>
      </w:r>
    </w:p>
    <w:p w14:paraId="6586BC23" w14:textId="02306286" w:rsidR="00613AFF" w:rsidRDefault="00613AFF" w:rsidP="00613AFF">
      <w:pPr>
        <w:kinsoku w:val="0"/>
        <w:overflowPunct w:val="0"/>
        <w:spacing w:before="250" w:line="254" w:lineRule="exact"/>
        <w:ind w:right="216"/>
        <w:jc w:val="both"/>
        <w:textAlignment w:val="baseline"/>
      </w:pPr>
      <w:r>
        <w:t xml:space="preserve">   </w:t>
      </w:r>
      <w:r>
        <w:tab/>
        <w:t>Financials for the Burton location were reviewed and discussed in detail.</w:t>
      </w:r>
    </w:p>
    <w:p w14:paraId="7CEC85F8" w14:textId="4671DD18" w:rsidR="00613AFF" w:rsidRDefault="00613AFF" w:rsidP="00613AFF">
      <w:pPr>
        <w:kinsoku w:val="0"/>
        <w:overflowPunct w:val="0"/>
        <w:spacing w:before="250" w:line="254" w:lineRule="exact"/>
        <w:ind w:left="720" w:right="216" w:firstLine="48"/>
        <w:jc w:val="both"/>
        <w:textAlignment w:val="baseline"/>
        <w:rPr>
          <w:b/>
          <w:i/>
        </w:rPr>
      </w:pPr>
      <w:r>
        <w:rPr>
          <w:b/>
        </w:rPr>
        <w:lastRenderedPageBreak/>
        <w:t xml:space="preserve">M Wright moved to approve the September 2024 financials, supported by S. Schwartz. </w:t>
      </w:r>
      <w:r>
        <w:rPr>
          <w:b/>
          <w:i/>
        </w:rPr>
        <w:t xml:space="preserve">Motion carried. </w:t>
      </w:r>
    </w:p>
    <w:p w14:paraId="18DC7395" w14:textId="77777777" w:rsidR="00613AFF" w:rsidRDefault="00613AFF" w:rsidP="00613AFF">
      <w:pPr>
        <w:kinsoku w:val="0"/>
        <w:overflowPunct w:val="0"/>
        <w:spacing w:before="250" w:line="254" w:lineRule="exact"/>
        <w:ind w:right="216"/>
        <w:jc w:val="both"/>
        <w:textAlignment w:val="baseline"/>
      </w:pPr>
    </w:p>
    <w:p w14:paraId="5C4AD19A" w14:textId="77777777" w:rsidR="00613AFF" w:rsidRPr="00FC6B67" w:rsidRDefault="00613AFF" w:rsidP="00613AFF">
      <w:pPr>
        <w:pStyle w:val="NoSpacing"/>
        <w:ind w:firstLine="720"/>
      </w:pPr>
      <w:r>
        <w:rPr>
          <w:b/>
          <w:sz w:val="22"/>
        </w:rPr>
        <w:t>c</w:t>
      </w:r>
      <w:r w:rsidRPr="00B91B54">
        <w:rPr>
          <w:b/>
          <w:sz w:val="22"/>
        </w:rPr>
        <w:t xml:space="preserve">. </w:t>
      </w:r>
      <w:r>
        <w:rPr>
          <w:b/>
          <w:sz w:val="22"/>
        </w:rPr>
        <w:t>FY25 Budget</w:t>
      </w:r>
      <w:r w:rsidRPr="00B91B54">
        <w:rPr>
          <w:b/>
          <w:sz w:val="22"/>
        </w:rPr>
        <w:t xml:space="preserve"> </w:t>
      </w:r>
    </w:p>
    <w:p w14:paraId="3D57DCCF" w14:textId="77777777" w:rsidR="00613AFF" w:rsidRPr="00CF3316" w:rsidRDefault="00613AFF" w:rsidP="00613AFF">
      <w:pPr>
        <w:pStyle w:val="NoSpacing"/>
        <w:ind w:left="720"/>
        <w:rPr>
          <w:sz w:val="22"/>
          <w:szCs w:val="22"/>
        </w:rPr>
      </w:pPr>
      <w:r w:rsidRPr="00CF3316">
        <w:rPr>
          <w:sz w:val="22"/>
          <w:szCs w:val="22"/>
        </w:rPr>
        <w:t xml:space="preserve">G. Chipman presented the 2025 proposed budget. Changes in Contract Labor and Community Outreach/Marketing were discussed. </w:t>
      </w:r>
      <w:r>
        <w:rPr>
          <w:sz w:val="22"/>
          <w:szCs w:val="22"/>
        </w:rPr>
        <w:t xml:space="preserve">Four existing grants for the 2025 budget were discussed. </w:t>
      </w:r>
    </w:p>
    <w:p w14:paraId="3ECBC54D" w14:textId="3F93889C" w:rsidR="00A80603" w:rsidRPr="00926BCC" w:rsidRDefault="00613AFF" w:rsidP="00926BCC">
      <w:pPr>
        <w:kinsoku w:val="0"/>
        <w:overflowPunct w:val="0"/>
        <w:spacing w:before="235" w:line="274" w:lineRule="exact"/>
        <w:ind w:left="720" w:right="720"/>
        <w:textAlignment w:val="baseline"/>
        <w:rPr>
          <w:b/>
          <w:i/>
        </w:rPr>
      </w:pPr>
      <w:r>
        <w:rPr>
          <w:b/>
        </w:rPr>
        <w:t xml:space="preserve">M Wright moved to approve the 2025 Budget, supported by S. Schwartz. </w:t>
      </w:r>
      <w:r>
        <w:rPr>
          <w:b/>
          <w:i/>
        </w:rPr>
        <w:t>Motion carried.</w:t>
      </w:r>
    </w:p>
    <w:p w14:paraId="38DF8C90" w14:textId="345B9028" w:rsidR="00EF37A0" w:rsidRPr="00F14FF6" w:rsidRDefault="001F7D0E" w:rsidP="005331B1">
      <w:pPr>
        <w:pStyle w:val="ListParagraph"/>
        <w:numPr>
          <w:ilvl w:val="0"/>
          <w:numId w:val="7"/>
        </w:numPr>
        <w:tabs>
          <w:tab w:val="left" w:pos="288"/>
        </w:tabs>
        <w:spacing w:before="303" w:line="276" w:lineRule="auto"/>
        <w:jc w:val="both"/>
        <w:textAlignment w:val="baseline"/>
        <w:rPr>
          <w:rFonts w:eastAsia="Times New Roman"/>
          <w:b/>
          <w:color w:val="000000"/>
          <w:u w:val="single"/>
        </w:rPr>
      </w:pPr>
      <w:r w:rsidRPr="00F14FF6">
        <w:rPr>
          <w:rFonts w:eastAsia="Times New Roman"/>
          <w:b/>
          <w:color w:val="000000"/>
        </w:rPr>
        <w:t xml:space="preserve">       </w:t>
      </w:r>
      <w:r w:rsidRPr="00F14FF6">
        <w:rPr>
          <w:rFonts w:eastAsia="Times New Roman"/>
          <w:b/>
          <w:color w:val="000000"/>
          <w:u w:val="single"/>
        </w:rPr>
        <w:t xml:space="preserve">Quality and Safety Summary </w:t>
      </w:r>
    </w:p>
    <w:p w14:paraId="2DA12457" w14:textId="77777777" w:rsidR="00100A53" w:rsidRDefault="0099614F" w:rsidP="00EC74B0">
      <w:pPr>
        <w:spacing w:before="144" w:line="276" w:lineRule="auto"/>
        <w:ind w:left="720" w:right="144"/>
        <w:jc w:val="both"/>
        <w:textAlignment w:val="baseline"/>
        <w:rPr>
          <w:rFonts w:eastAsia="Times New Roman"/>
          <w:color w:val="000000"/>
        </w:rPr>
      </w:pPr>
      <w:r>
        <w:rPr>
          <w:rFonts w:eastAsia="Times New Roman"/>
          <w:color w:val="000000"/>
        </w:rPr>
        <w:t xml:space="preserve">The </w:t>
      </w:r>
      <w:r w:rsidR="00AE412F">
        <w:rPr>
          <w:rFonts w:eastAsia="Times New Roman"/>
          <w:color w:val="000000"/>
        </w:rPr>
        <w:t>September</w:t>
      </w:r>
      <w:r>
        <w:rPr>
          <w:rFonts w:eastAsia="Times New Roman"/>
          <w:color w:val="000000"/>
        </w:rPr>
        <w:t xml:space="preserve"> 2024 Quality Committee meeting minutes were discussed in detail.</w:t>
      </w:r>
      <w:r w:rsidR="00AE412F">
        <w:rPr>
          <w:rFonts w:eastAsia="Times New Roman"/>
          <w:color w:val="000000"/>
        </w:rPr>
        <w:t xml:space="preserve"> Quarterly Collaborating Provider Chart Review</w:t>
      </w:r>
      <w:r w:rsidR="00662D82">
        <w:rPr>
          <w:rFonts w:eastAsia="Times New Roman"/>
          <w:color w:val="000000"/>
        </w:rPr>
        <w:t xml:space="preserve"> </w:t>
      </w:r>
      <w:r w:rsidR="00245D72">
        <w:rPr>
          <w:rFonts w:eastAsia="Times New Roman"/>
          <w:color w:val="000000"/>
        </w:rPr>
        <w:t xml:space="preserve">was reviewed by Dr Phung and M. Campbell. </w:t>
      </w:r>
      <w:r w:rsidR="00424D60">
        <w:rPr>
          <w:rFonts w:eastAsia="Times New Roman"/>
          <w:color w:val="000000"/>
        </w:rPr>
        <w:t xml:space="preserve">Clinic has been adhering to required guidelines, </w:t>
      </w:r>
      <w:r w:rsidR="00ED41DB">
        <w:rPr>
          <w:rFonts w:eastAsia="Times New Roman"/>
          <w:color w:val="000000"/>
        </w:rPr>
        <w:t xml:space="preserve">with </w:t>
      </w:r>
      <w:r w:rsidR="00D41618">
        <w:rPr>
          <w:rFonts w:eastAsia="Times New Roman"/>
          <w:color w:val="000000"/>
        </w:rPr>
        <w:t xml:space="preserve">some focus on documentation improvement. </w:t>
      </w:r>
    </w:p>
    <w:p w14:paraId="49DFAAEF" w14:textId="04D5E431" w:rsidR="00C13458" w:rsidRDefault="00100A53" w:rsidP="00EC74B0">
      <w:pPr>
        <w:spacing w:before="144" w:line="276" w:lineRule="auto"/>
        <w:ind w:left="720" w:right="144"/>
        <w:jc w:val="both"/>
        <w:textAlignment w:val="baseline"/>
        <w:rPr>
          <w:rFonts w:eastAsia="Times New Roman"/>
          <w:color w:val="000000"/>
        </w:rPr>
      </w:pPr>
      <w:r>
        <w:rPr>
          <w:rFonts w:eastAsia="Times New Roman"/>
          <w:color w:val="000000"/>
        </w:rPr>
        <w:t xml:space="preserve">S. Wood </w:t>
      </w:r>
      <w:r w:rsidR="006A26B1">
        <w:rPr>
          <w:rFonts w:eastAsia="Times New Roman"/>
          <w:color w:val="000000"/>
        </w:rPr>
        <w:t>noted that the clinic has received CHQR Badges for HRSA HIT and Quality Leader</w:t>
      </w:r>
      <w:r w:rsidR="00C13458">
        <w:rPr>
          <w:rFonts w:eastAsia="Times New Roman"/>
          <w:color w:val="000000"/>
        </w:rPr>
        <w:t xml:space="preserve">. Quality Leader improved from bronze badge to silver </w:t>
      </w:r>
      <w:r w:rsidR="00E622CA">
        <w:rPr>
          <w:rFonts w:eastAsia="Times New Roman"/>
          <w:color w:val="000000"/>
        </w:rPr>
        <w:t xml:space="preserve">badge. No policies for review or approval. </w:t>
      </w:r>
    </w:p>
    <w:p w14:paraId="38DF8C91" w14:textId="3C81D5C0" w:rsidR="00EF37A0" w:rsidRDefault="00C13458" w:rsidP="00EC74B0">
      <w:pPr>
        <w:spacing w:before="144" w:line="276" w:lineRule="auto"/>
        <w:ind w:left="720" w:right="144"/>
        <w:jc w:val="both"/>
        <w:textAlignment w:val="baseline"/>
        <w:rPr>
          <w:rFonts w:eastAsia="Times New Roman"/>
          <w:color w:val="000000"/>
        </w:rPr>
      </w:pPr>
      <w:r>
        <w:rPr>
          <w:rFonts w:eastAsia="Times New Roman"/>
          <w:color w:val="000000"/>
        </w:rPr>
        <w:t xml:space="preserve">J. Troop </w:t>
      </w:r>
      <w:r w:rsidR="00E622CA">
        <w:rPr>
          <w:rFonts w:eastAsia="Times New Roman"/>
          <w:color w:val="000000"/>
        </w:rPr>
        <w:t>mentioned</w:t>
      </w:r>
      <w:r>
        <w:rPr>
          <w:rFonts w:eastAsia="Times New Roman"/>
          <w:color w:val="000000"/>
        </w:rPr>
        <w:t xml:space="preserve"> that MCHN meet last week</w:t>
      </w:r>
      <w:r w:rsidR="00E622CA">
        <w:rPr>
          <w:rFonts w:eastAsia="Times New Roman"/>
          <w:color w:val="000000"/>
        </w:rPr>
        <w:t xml:space="preserve">, hypertension requirements passed audit. </w:t>
      </w:r>
      <w:r w:rsidR="0099614F">
        <w:rPr>
          <w:rFonts w:eastAsia="Times New Roman"/>
          <w:color w:val="000000"/>
        </w:rPr>
        <w:t xml:space="preserve"> </w:t>
      </w:r>
    </w:p>
    <w:p w14:paraId="38DF8C92" w14:textId="6B0714A7" w:rsidR="00EF37A0" w:rsidRDefault="00B74103" w:rsidP="00A80603">
      <w:pPr>
        <w:spacing w:before="278" w:line="276" w:lineRule="auto"/>
        <w:ind w:left="720" w:right="288"/>
        <w:textAlignment w:val="baseline"/>
        <w:rPr>
          <w:rFonts w:eastAsia="Times New Roman"/>
          <w:b/>
          <w:color w:val="000000"/>
        </w:rPr>
      </w:pPr>
      <w:r>
        <w:rPr>
          <w:rFonts w:eastAsia="Times New Roman"/>
          <w:b/>
          <w:color w:val="000000"/>
        </w:rPr>
        <w:t>B. Thomas</w:t>
      </w:r>
      <w:r w:rsidR="00295F58">
        <w:rPr>
          <w:rFonts w:eastAsia="Times New Roman"/>
          <w:b/>
          <w:color w:val="000000"/>
        </w:rPr>
        <w:t xml:space="preserve"> moved to approve the </w:t>
      </w:r>
      <w:r w:rsidR="00926BCC">
        <w:rPr>
          <w:rFonts w:eastAsia="Times New Roman"/>
          <w:b/>
          <w:color w:val="000000"/>
        </w:rPr>
        <w:t>September</w:t>
      </w:r>
      <w:r w:rsidR="0091643B">
        <w:rPr>
          <w:rFonts w:eastAsia="Times New Roman"/>
          <w:b/>
          <w:color w:val="000000"/>
        </w:rPr>
        <w:t xml:space="preserve"> </w:t>
      </w:r>
      <w:r w:rsidR="00295F58">
        <w:rPr>
          <w:rFonts w:eastAsia="Times New Roman"/>
          <w:b/>
          <w:color w:val="000000"/>
        </w:rPr>
        <w:t>2024 Quality Committee minutes</w:t>
      </w:r>
      <w:r w:rsidR="0091643B">
        <w:rPr>
          <w:rFonts w:eastAsia="Times New Roman"/>
          <w:b/>
          <w:color w:val="000000"/>
        </w:rPr>
        <w:t>,</w:t>
      </w:r>
      <w:r w:rsidR="00295F58">
        <w:rPr>
          <w:rFonts w:eastAsia="Times New Roman"/>
          <w:b/>
          <w:color w:val="000000"/>
        </w:rPr>
        <w:t xml:space="preserve"> supported by </w:t>
      </w:r>
      <w:r w:rsidR="0091643B">
        <w:rPr>
          <w:rFonts w:eastAsia="Times New Roman"/>
          <w:b/>
          <w:color w:val="000000"/>
        </w:rPr>
        <w:t>S. Schwartz</w:t>
      </w:r>
      <w:r w:rsidR="00295F58">
        <w:rPr>
          <w:rFonts w:eastAsia="Times New Roman"/>
          <w:b/>
          <w:color w:val="000000"/>
        </w:rPr>
        <w:t xml:space="preserve">. </w:t>
      </w:r>
      <w:r w:rsidR="00295F58">
        <w:rPr>
          <w:rFonts w:eastAsia="Times New Roman"/>
          <w:b/>
          <w:i/>
          <w:color w:val="000000"/>
        </w:rPr>
        <w:t>Motion carried.</w:t>
      </w:r>
    </w:p>
    <w:p w14:paraId="38DF8C93" w14:textId="0F88776C" w:rsidR="00EF37A0" w:rsidRDefault="00136815" w:rsidP="005331B1">
      <w:pPr>
        <w:numPr>
          <w:ilvl w:val="0"/>
          <w:numId w:val="7"/>
        </w:numPr>
        <w:tabs>
          <w:tab w:val="left" w:pos="288"/>
        </w:tabs>
        <w:spacing w:before="289" w:line="276" w:lineRule="auto"/>
        <w:ind w:left="72"/>
        <w:textAlignment w:val="baseline"/>
        <w:rPr>
          <w:rFonts w:eastAsia="Times New Roman"/>
          <w:b/>
          <w:color w:val="000000"/>
          <w:spacing w:val="-1"/>
          <w:u w:val="single"/>
        </w:rPr>
      </w:pPr>
      <w:r>
        <w:rPr>
          <w:rFonts w:eastAsia="Times New Roman"/>
          <w:b/>
          <w:color w:val="000000"/>
          <w:spacing w:val="-1"/>
        </w:rPr>
        <w:t xml:space="preserve">        </w:t>
      </w:r>
      <w:r>
        <w:rPr>
          <w:rFonts w:eastAsia="Times New Roman"/>
          <w:b/>
          <w:color w:val="000000"/>
          <w:spacing w:val="-1"/>
          <w:u w:val="single"/>
        </w:rPr>
        <w:t>Personnel Committee</w:t>
      </w:r>
    </w:p>
    <w:p w14:paraId="38DF8C96" w14:textId="7FF83C7D" w:rsidR="00EF37A0" w:rsidRPr="005D1E1B" w:rsidRDefault="00101E1D" w:rsidP="005D1E1B">
      <w:pPr>
        <w:spacing w:before="283" w:line="276" w:lineRule="auto"/>
        <w:ind w:left="720"/>
        <w:textAlignment w:val="baseline"/>
        <w:rPr>
          <w:rFonts w:eastAsia="Times New Roman"/>
          <w:color w:val="000000"/>
        </w:rPr>
      </w:pPr>
      <w:r>
        <w:rPr>
          <w:rFonts w:eastAsia="Times New Roman"/>
          <w:color w:val="000000"/>
        </w:rPr>
        <w:t xml:space="preserve">S. Schwartz </w:t>
      </w:r>
      <w:r w:rsidR="00BD2688">
        <w:rPr>
          <w:rFonts w:eastAsia="Times New Roman"/>
          <w:color w:val="000000"/>
        </w:rPr>
        <w:t xml:space="preserve">reported that the committee meet October 24, 2024. </w:t>
      </w:r>
      <w:r w:rsidR="00CF26F3">
        <w:rPr>
          <w:rFonts w:eastAsia="Times New Roman"/>
          <w:color w:val="000000"/>
        </w:rPr>
        <w:t xml:space="preserve">No new compliance issues. J. Troop advised clinic is fully staffed but will need to hire </w:t>
      </w:r>
      <w:r w:rsidR="00D342EC">
        <w:rPr>
          <w:rFonts w:eastAsia="Times New Roman"/>
          <w:color w:val="000000"/>
        </w:rPr>
        <w:t>a Behavioral Health Coordinator</w:t>
      </w:r>
      <w:r w:rsidR="00635E63">
        <w:rPr>
          <w:rFonts w:eastAsia="Times New Roman"/>
          <w:color w:val="000000"/>
        </w:rPr>
        <w:t xml:space="preserve"> due to R. Lewis </w:t>
      </w:r>
      <w:r w:rsidR="00BF2B41">
        <w:rPr>
          <w:rFonts w:eastAsia="Times New Roman"/>
          <w:color w:val="000000"/>
        </w:rPr>
        <w:t xml:space="preserve">leaving the clinic. The committee is still looking for community board members, J. </w:t>
      </w:r>
      <w:r w:rsidR="00F76D37">
        <w:rPr>
          <w:rFonts w:eastAsia="Times New Roman"/>
          <w:color w:val="000000"/>
        </w:rPr>
        <w:t xml:space="preserve">Troop may have another applicant. </w:t>
      </w:r>
      <w:r w:rsidR="00F76B53">
        <w:rPr>
          <w:rFonts w:eastAsia="Times New Roman"/>
          <w:color w:val="000000"/>
        </w:rPr>
        <w:t xml:space="preserve">                                                                                                                 </w:t>
      </w:r>
    </w:p>
    <w:p w14:paraId="38DF8C97" w14:textId="1F1EB19C" w:rsidR="00EF37A0" w:rsidRDefault="00136815" w:rsidP="005331B1">
      <w:pPr>
        <w:numPr>
          <w:ilvl w:val="0"/>
          <w:numId w:val="7"/>
        </w:numPr>
        <w:tabs>
          <w:tab w:val="left" w:pos="288"/>
        </w:tabs>
        <w:spacing w:before="284" w:line="276" w:lineRule="auto"/>
        <w:ind w:left="72"/>
        <w:textAlignment w:val="baseline"/>
        <w:rPr>
          <w:rFonts w:eastAsia="Times New Roman"/>
          <w:b/>
          <w:color w:val="000000"/>
          <w:spacing w:val="-1"/>
          <w:u w:val="single"/>
        </w:rPr>
      </w:pPr>
      <w:r>
        <w:rPr>
          <w:rFonts w:eastAsia="Times New Roman"/>
          <w:b/>
          <w:color w:val="000000"/>
          <w:spacing w:val="-1"/>
        </w:rPr>
        <w:t xml:space="preserve"> </w:t>
      </w:r>
      <w:r w:rsidR="00926BCC">
        <w:rPr>
          <w:rFonts w:eastAsia="Times New Roman"/>
          <w:b/>
          <w:color w:val="000000"/>
          <w:spacing w:val="-1"/>
        </w:rPr>
        <w:t xml:space="preserve"> </w:t>
      </w:r>
      <w:r>
        <w:rPr>
          <w:rFonts w:eastAsia="Times New Roman"/>
          <w:b/>
          <w:color w:val="000000"/>
          <w:spacing w:val="-1"/>
        </w:rPr>
        <w:t xml:space="preserve"> </w:t>
      </w:r>
      <w:r>
        <w:rPr>
          <w:rFonts w:eastAsia="Times New Roman"/>
          <w:b/>
          <w:color w:val="000000"/>
          <w:spacing w:val="-1"/>
          <w:u w:val="single"/>
        </w:rPr>
        <w:t xml:space="preserve">Executive Director's Report </w:t>
      </w:r>
    </w:p>
    <w:p w14:paraId="74CBF928" w14:textId="77777777" w:rsidR="00BA12B5" w:rsidRDefault="00BA12B5" w:rsidP="00DE1274">
      <w:pPr>
        <w:spacing w:before="10" w:line="276" w:lineRule="auto"/>
        <w:textAlignment w:val="baseline"/>
      </w:pPr>
    </w:p>
    <w:p w14:paraId="47A04ABD" w14:textId="49FBC19D" w:rsidR="00F74310" w:rsidRPr="0067680D" w:rsidRDefault="005331B1" w:rsidP="00872490">
      <w:pPr>
        <w:spacing w:before="10" w:line="276" w:lineRule="auto"/>
        <w:textAlignment w:val="baseline"/>
        <w:rPr>
          <w:rFonts w:eastAsia="Times New Roman"/>
          <w:b/>
          <w:color w:val="000000"/>
          <w:spacing w:val="14"/>
          <w:u w:val="single"/>
        </w:rPr>
      </w:pPr>
      <w:r>
        <w:rPr>
          <w:rFonts w:eastAsia="Times New Roman"/>
          <w:b/>
          <w:color w:val="000000"/>
          <w:spacing w:val="14"/>
        </w:rPr>
        <w:t xml:space="preserve"> </w:t>
      </w:r>
      <w:r w:rsidR="00872490">
        <w:rPr>
          <w:rFonts w:eastAsia="Times New Roman"/>
          <w:b/>
          <w:color w:val="000000"/>
          <w:spacing w:val="14"/>
          <w:u w:val="single"/>
        </w:rPr>
        <w:t>1</w:t>
      </w:r>
      <w:r>
        <w:rPr>
          <w:rFonts w:eastAsia="Times New Roman"/>
          <w:b/>
          <w:color w:val="000000"/>
          <w:spacing w:val="14"/>
          <w:u w:val="single"/>
        </w:rPr>
        <w:t>1</w:t>
      </w:r>
      <w:r w:rsidR="00872490">
        <w:rPr>
          <w:rFonts w:eastAsia="Times New Roman"/>
          <w:b/>
          <w:color w:val="000000"/>
          <w:spacing w:val="14"/>
          <w:u w:val="single"/>
        </w:rPr>
        <w:t>.</w:t>
      </w:r>
      <w:r w:rsidR="00136815">
        <w:rPr>
          <w:rFonts w:eastAsia="Times New Roman"/>
          <w:b/>
          <w:color w:val="000000"/>
          <w:spacing w:val="14"/>
        </w:rPr>
        <w:t xml:space="preserve">      </w:t>
      </w:r>
      <w:r w:rsidR="00F74310" w:rsidRPr="0067680D">
        <w:rPr>
          <w:rFonts w:eastAsia="Times New Roman"/>
          <w:b/>
          <w:color w:val="000000"/>
          <w:spacing w:val="14"/>
          <w:u w:val="single"/>
        </w:rPr>
        <w:t>OSV!</w:t>
      </w:r>
    </w:p>
    <w:p w14:paraId="5DC3058F" w14:textId="5A3F819F" w:rsidR="00F74310" w:rsidRDefault="005331B1" w:rsidP="002768D6">
      <w:pPr>
        <w:spacing w:before="294" w:line="276" w:lineRule="auto"/>
        <w:textAlignment w:val="baseline"/>
        <w:rPr>
          <w:rFonts w:eastAsia="Times New Roman"/>
          <w:b/>
          <w:color w:val="000000"/>
          <w:spacing w:val="2"/>
        </w:rPr>
      </w:pPr>
      <w:r>
        <w:rPr>
          <w:rFonts w:eastAsia="Times New Roman"/>
          <w:b/>
          <w:color w:val="000000"/>
          <w:spacing w:val="2"/>
        </w:rPr>
        <w:t xml:space="preserve"> </w:t>
      </w:r>
      <w:r w:rsidR="00F74310" w:rsidRPr="002768D6">
        <w:rPr>
          <w:rFonts w:eastAsia="Times New Roman"/>
          <w:b/>
          <w:color w:val="000000"/>
          <w:spacing w:val="2"/>
          <w:u w:val="single"/>
        </w:rPr>
        <w:t>1</w:t>
      </w:r>
      <w:r>
        <w:rPr>
          <w:rFonts w:eastAsia="Times New Roman"/>
          <w:b/>
          <w:color w:val="000000"/>
          <w:spacing w:val="2"/>
          <w:u w:val="single"/>
        </w:rPr>
        <w:t>2</w:t>
      </w:r>
      <w:r w:rsidR="00F74310" w:rsidRPr="002768D6">
        <w:rPr>
          <w:rFonts w:eastAsia="Times New Roman"/>
          <w:b/>
          <w:color w:val="000000"/>
          <w:spacing w:val="2"/>
          <w:u w:val="single"/>
        </w:rPr>
        <w:t>.</w:t>
      </w:r>
      <w:r w:rsidR="00136815">
        <w:rPr>
          <w:rFonts w:eastAsia="Times New Roman"/>
          <w:b/>
          <w:color w:val="000000"/>
          <w:spacing w:val="2"/>
        </w:rPr>
        <w:t xml:space="preserve">      </w:t>
      </w:r>
      <w:r w:rsidR="00F74310">
        <w:rPr>
          <w:rFonts w:eastAsia="Times New Roman"/>
          <w:b/>
          <w:color w:val="000000"/>
          <w:spacing w:val="2"/>
        </w:rPr>
        <w:t xml:space="preserve"> </w:t>
      </w:r>
      <w:r w:rsidR="00F74310">
        <w:rPr>
          <w:rFonts w:eastAsia="Times New Roman"/>
          <w:b/>
          <w:color w:val="000000"/>
          <w:spacing w:val="2"/>
          <w:u w:val="single"/>
        </w:rPr>
        <w:t xml:space="preserve">Adjourn </w:t>
      </w:r>
      <w:r w:rsidR="00F74310">
        <w:rPr>
          <w:rFonts w:eastAsia="Times New Roman"/>
          <w:b/>
          <w:color w:val="000000"/>
          <w:spacing w:val="2"/>
        </w:rPr>
        <w:t xml:space="preserve"> </w:t>
      </w:r>
    </w:p>
    <w:p w14:paraId="1DB93676" w14:textId="37042E2C" w:rsidR="00F74310" w:rsidRDefault="00F74310" w:rsidP="002768D6">
      <w:pPr>
        <w:spacing w:before="9" w:line="276" w:lineRule="auto"/>
        <w:ind w:firstLine="720"/>
        <w:textAlignment w:val="baseline"/>
        <w:rPr>
          <w:rFonts w:eastAsia="Times New Roman"/>
          <w:color w:val="000000"/>
        </w:rPr>
      </w:pPr>
      <w:r>
        <w:rPr>
          <w:rFonts w:eastAsia="Times New Roman"/>
          <w:color w:val="000000"/>
        </w:rPr>
        <w:t xml:space="preserve">The meeting adjourned at </w:t>
      </w:r>
      <w:r w:rsidR="00011E01">
        <w:rPr>
          <w:rFonts w:eastAsia="Times New Roman"/>
          <w:color w:val="000000"/>
        </w:rPr>
        <w:t>2:28</w:t>
      </w:r>
      <w:r w:rsidR="00A3184B">
        <w:rPr>
          <w:rFonts w:eastAsia="Times New Roman"/>
          <w:color w:val="000000"/>
        </w:rPr>
        <w:t xml:space="preserve"> </w:t>
      </w:r>
      <w:r w:rsidR="00011E01">
        <w:rPr>
          <w:rFonts w:eastAsia="Times New Roman"/>
          <w:color w:val="000000"/>
        </w:rPr>
        <w:t>p</w:t>
      </w:r>
      <w:r w:rsidR="00A3184B">
        <w:rPr>
          <w:rFonts w:eastAsia="Times New Roman"/>
          <w:color w:val="000000"/>
        </w:rPr>
        <w:t xml:space="preserve">.m. </w:t>
      </w:r>
    </w:p>
    <w:p w14:paraId="656B1BD7" w14:textId="0D869D80" w:rsidR="00F74310" w:rsidRDefault="002768D6" w:rsidP="002768D6">
      <w:pPr>
        <w:spacing w:before="203" w:line="276" w:lineRule="auto"/>
        <w:ind w:firstLine="72"/>
        <w:textAlignment w:val="baseline"/>
        <w:rPr>
          <w:rFonts w:eastAsia="Times New Roman"/>
          <w:b/>
          <w:color w:val="000000"/>
        </w:rPr>
      </w:pPr>
      <w:r>
        <w:rPr>
          <w:rFonts w:eastAsia="Times New Roman"/>
          <w:b/>
          <w:color w:val="000000"/>
        </w:rPr>
        <w:t xml:space="preserve">       </w:t>
      </w:r>
      <w:r w:rsidR="00136815">
        <w:rPr>
          <w:rFonts w:eastAsia="Times New Roman"/>
          <w:b/>
          <w:color w:val="000000"/>
        </w:rPr>
        <w:t xml:space="preserve">    </w:t>
      </w:r>
      <w:r>
        <w:rPr>
          <w:rFonts w:eastAsia="Times New Roman"/>
          <w:b/>
          <w:color w:val="000000"/>
        </w:rPr>
        <w:t xml:space="preserve"> </w:t>
      </w:r>
      <w:r w:rsidR="00011E01">
        <w:rPr>
          <w:rFonts w:eastAsia="Times New Roman"/>
          <w:b/>
          <w:color w:val="000000"/>
        </w:rPr>
        <w:t>M. Wright</w:t>
      </w:r>
      <w:r w:rsidR="00F74310">
        <w:rPr>
          <w:rFonts w:eastAsia="Times New Roman"/>
          <w:b/>
          <w:color w:val="000000"/>
        </w:rPr>
        <w:t xml:space="preserve"> moved to adjourn, supported by </w:t>
      </w:r>
      <w:r w:rsidR="00011E01">
        <w:rPr>
          <w:rFonts w:eastAsia="Times New Roman"/>
          <w:b/>
          <w:color w:val="000000"/>
        </w:rPr>
        <w:t>S. Schwartz</w:t>
      </w:r>
      <w:r w:rsidR="00F74310">
        <w:rPr>
          <w:rFonts w:eastAsia="Times New Roman"/>
          <w:b/>
          <w:color w:val="000000"/>
        </w:rPr>
        <w:t xml:space="preserve">. </w:t>
      </w:r>
      <w:r w:rsidR="00F74310">
        <w:rPr>
          <w:rFonts w:eastAsia="Times New Roman"/>
          <w:b/>
          <w:i/>
          <w:color w:val="000000"/>
        </w:rPr>
        <w:t>Motion carried.</w:t>
      </w:r>
    </w:p>
    <w:p w14:paraId="5917F22D" w14:textId="5BEC1998" w:rsidR="00F74310" w:rsidRDefault="00F74310" w:rsidP="00F74310">
      <w:pPr>
        <w:spacing w:before="480" w:line="264" w:lineRule="exact"/>
        <w:ind w:left="72"/>
        <w:textAlignment w:val="baseline"/>
        <w:rPr>
          <w:rFonts w:eastAsia="Times New Roman"/>
          <w:i/>
          <w:color w:val="000000"/>
        </w:rPr>
      </w:pPr>
      <w:r>
        <w:rPr>
          <w:rFonts w:eastAsia="Times New Roman"/>
          <w:i/>
          <w:color w:val="000000"/>
        </w:rPr>
        <w:t>Respectfully submitted by</w:t>
      </w:r>
      <w:r w:rsidR="00933854">
        <w:rPr>
          <w:rFonts w:eastAsia="Times New Roman"/>
          <w:i/>
          <w:color w:val="000000"/>
        </w:rPr>
        <w:t>:</w:t>
      </w:r>
      <w:r>
        <w:rPr>
          <w:rFonts w:eastAsia="Times New Roman"/>
          <w:i/>
          <w:color w:val="000000"/>
        </w:rPr>
        <w:t xml:space="preserve"> Karen Hillman, </w:t>
      </w:r>
      <w:r>
        <w:rPr>
          <w:rFonts w:eastAsia="Times New Roman"/>
          <w:color w:val="000000"/>
        </w:rPr>
        <w:t>Administrative Assistant</w:t>
      </w:r>
    </w:p>
    <w:p w14:paraId="06B297D8" w14:textId="4247EA16" w:rsidR="00F74310" w:rsidRDefault="00F74310" w:rsidP="00F74310">
      <w:pPr>
        <w:spacing w:before="322" w:line="249" w:lineRule="exact"/>
        <w:ind w:left="72"/>
        <w:textAlignment w:val="baseline"/>
        <w:rPr>
          <w:rFonts w:eastAsia="Times New Roman"/>
          <w:i/>
          <w:color w:val="000000"/>
          <w:spacing w:val="3"/>
          <w:u w:val="single"/>
        </w:rPr>
      </w:pPr>
      <w:r w:rsidRPr="00584E51">
        <w:rPr>
          <w:rFonts w:eastAsia="Times New Roman"/>
          <w:i/>
          <w:color w:val="000000"/>
          <w:spacing w:val="3"/>
        </w:rPr>
        <w:t>Signature</w:t>
      </w:r>
      <w:r w:rsidR="00584E51">
        <w:rPr>
          <w:rFonts w:eastAsia="Times New Roman"/>
          <w:i/>
          <w:color w:val="000000"/>
          <w:spacing w:val="3"/>
        </w:rPr>
        <w:t xml:space="preserve"> on file</w:t>
      </w:r>
      <w:r w:rsidR="00933854">
        <w:rPr>
          <w:rFonts w:eastAsia="Times New Roman"/>
          <w:i/>
          <w:color w:val="000000"/>
          <w:spacing w:val="3"/>
        </w:rPr>
        <w:t xml:space="preserve">: </w:t>
      </w:r>
      <w:r>
        <w:rPr>
          <w:rFonts w:eastAsia="Times New Roman"/>
          <w:color w:val="000000"/>
          <w:spacing w:val="3"/>
          <w:sz w:val="20"/>
        </w:rPr>
        <w:t>C. Holloman, Chair, Board of Directors, Genesee Community Health Center</w:t>
      </w:r>
    </w:p>
    <w:p w14:paraId="1DC65E16" w14:textId="77777777" w:rsidR="00F74310" w:rsidRDefault="00F74310" w:rsidP="00A80603">
      <w:pPr>
        <w:spacing w:line="276" w:lineRule="auto"/>
      </w:pPr>
    </w:p>
    <w:p w14:paraId="7CC8505B" w14:textId="77777777" w:rsidR="001E2BBF" w:rsidRPr="001E2BBF" w:rsidRDefault="001E2BBF" w:rsidP="001E2BBF"/>
    <w:p w14:paraId="75AB934E" w14:textId="77777777" w:rsidR="001E2BBF" w:rsidRPr="001E2BBF" w:rsidRDefault="001E2BBF" w:rsidP="001E2BBF"/>
    <w:p w14:paraId="59D5B689" w14:textId="77777777" w:rsidR="001E2BBF" w:rsidRPr="001E2BBF" w:rsidRDefault="001E2BBF" w:rsidP="001E2BBF"/>
    <w:p w14:paraId="0760D7FE" w14:textId="77777777" w:rsidR="001E2BBF" w:rsidRPr="001E2BBF" w:rsidRDefault="001E2BBF" w:rsidP="001E2BBF"/>
    <w:p w14:paraId="360B978C" w14:textId="77777777" w:rsidR="001E2BBF" w:rsidRPr="001E2BBF" w:rsidRDefault="001E2BBF" w:rsidP="001E2BBF"/>
    <w:p w14:paraId="20B24C65" w14:textId="77777777" w:rsidR="001E2BBF" w:rsidRPr="001E2BBF" w:rsidRDefault="001E2BBF" w:rsidP="001E2BBF"/>
    <w:p w14:paraId="19162166" w14:textId="77777777" w:rsidR="001E2BBF" w:rsidRPr="001E2BBF" w:rsidRDefault="001E2BBF" w:rsidP="001E2BBF"/>
    <w:p w14:paraId="4411A0D6" w14:textId="77777777" w:rsidR="001E2BBF" w:rsidRPr="001E2BBF" w:rsidRDefault="001E2BBF" w:rsidP="001E2BBF"/>
    <w:p w14:paraId="7A24F212" w14:textId="77777777" w:rsidR="001E2BBF" w:rsidRPr="001E2BBF" w:rsidRDefault="001E2BBF" w:rsidP="001E2BBF"/>
    <w:p w14:paraId="0198A3E5" w14:textId="77777777" w:rsidR="001E2BBF" w:rsidRPr="001E2BBF" w:rsidRDefault="001E2BBF" w:rsidP="001E2BBF"/>
    <w:p w14:paraId="22D8A2D6" w14:textId="77777777" w:rsidR="001E2BBF" w:rsidRDefault="001E2BBF" w:rsidP="001E2BBF"/>
    <w:p w14:paraId="4D97C75B" w14:textId="77777777" w:rsidR="001E2BBF" w:rsidRDefault="001E2BBF" w:rsidP="001E2BBF"/>
    <w:p w14:paraId="4DA96673" w14:textId="77777777" w:rsidR="001E2BBF" w:rsidRDefault="001E2BBF" w:rsidP="001E2BBF"/>
    <w:p w14:paraId="1267E017" w14:textId="77777777" w:rsidR="00DA74F0" w:rsidRPr="00DA74F0" w:rsidRDefault="00DA74F0" w:rsidP="00DA74F0"/>
    <w:p w14:paraId="17E4A029" w14:textId="77777777" w:rsidR="00DA74F0" w:rsidRPr="00DA74F0" w:rsidRDefault="00DA74F0" w:rsidP="00DA74F0"/>
    <w:p w14:paraId="29CD6460" w14:textId="77777777" w:rsidR="00DA74F0" w:rsidRPr="00DA74F0" w:rsidRDefault="00DA74F0" w:rsidP="00DA74F0"/>
    <w:p w14:paraId="0D15B04C" w14:textId="213151A5" w:rsidR="00DA74F0" w:rsidRDefault="00DA74F0" w:rsidP="00DA74F0">
      <w:pPr>
        <w:tabs>
          <w:tab w:val="left" w:pos="3168"/>
        </w:tabs>
      </w:pPr>
      <w:r>
        <w:tab/>
      </w:r>
    </w:p>
    <w:p w14:paraId="38DF8C9F" w14:textId="1419146D" w:rsidR="00DA74F0" w:rsidRPr="00DA74F0" w:rsidRDefault="00DA74F0" w:rsidP="00DA74F0">
      <w:pPr>
        <w:tabs>
          <w:tab w:val="left" w:pos="3168"/>
        </w:tabs>
        <w:sectPr w:rsidR="00DA74F0" w:rsidRPr="00DA74F0">
          <w:pgSz w:w="12240" w:h="15763"/>
          <w:pgMar w:top="980" w:right="696" w:bottom="647" w:left="2184" w:header="720" w:footer="720" w:gutter="0"/>
          <w:cols w:space="720"/>
        </w:sectPr>
      </w:pPr>
      <w:r>
        <w:tab/>
      </w:r>
    </w:p>
    <w:p w14:paraId="38DF8CAE" w14:textId="77777777" w:rsidR="00EF37A0" w:rsidRDefault="00EF37A0">
      <w:pPr>
        <w:sectPr w:rsidR="00EF37A0">
          <w:pgSz w:w="12240" w:h="15763"/>
          <w:pgMar w:top="1180" w:right="873" w:bottom="8267" w:left="1247" w:header="720" w:footer="720" w:gutter="0"/>
          <w:cols w:space="720"/>
        </w:sectPr>
      </w:pPr>
    </w:p>
    <w:p w14:paraId="38DF8CAF" w14:textId="77777777" w:rsidR="00EF37A0" w:rsidRDefault="00EF37A0"/>
    <w:p w14:paraId="38DF8CB0" w14:textId="77777777" w:rsidR="00EF37A0" w:rsidRDefault="00EF37A0">
      <w:pPr>
        <w:sectPr w:rsidR="00EF37A0">
          <w:pgSz w:w="12240" w:h="15763"/>
          <w:pgMar w:top="1152" w:right="1800" w:bottom="1044" w:left="1800" w:header="720" w:footer="720" w:gutter="0"/>
          <w:cols w:space="720"/>
        </w:sectPr>
      </w:pPr>
    </w:p>
    <w:p w14:paraId="38DF8CB1" w14:textId="77777777" w:rsidR="00EF37A0" w:rsidRDefault="00EF37A0"/>
    <w:sectPr w:rsidR="00EF37A0">
      <w:pgSz w:w="12240" w:h="15763"/>
      <w:pgMar w:top="1152" w:right="1800" w:bottom="104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54F0" w14:textId="77777777" w:rsidR="004F726C" w:rsidRDefault="004F726C" w:rsidP="001E2BBF">
      <w:r>
        <w:separator/>
      </w:r>
    </w:p>
  </w:endnote>
  <w:endnote w:type="continuationSeparator" w:id="0">
    <w:p w14:paraId="13895891" w14:textId="77777777" w:rsidR="004F726C" w:rsidRDefault="004F726C" w:rsidP="001E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5E91C" w14:textId="77777777" w:rsidR="004F726C" w:rsidRDefault="004F726C" w:rsidP="001E2BBF">
      <w:r>
        <w:separator/>
      </w:r>
    </w:p>
  </w:footnote>
  <w:footnote w:type="continuationSeparator" w:id="0">
    <w:p w14:paraId="5AFE8CB3" w14:textId="77777777" w:rsidR="004F726C" w:rsidRDefault="004F726C" w:rsidP="001E2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526E"/>
    <w:multiLevelType w:val="multilevel"/>
    <w:tmpl w:val="1D04A442"/>
    <w:lvl w:ilvl="0">
      <w:start w:val="7"/>
      <w:numFmt w:val="decimal"/>
      <w:lvlText w:val="%1."/>
      <w:lvlJc w:val="left"/>
      <w:pPr>
        <w:tabs>
          <w:tab w:val="num" w:pos="648"/>
        </w:tabs>
        <w:ind w:left="0" w:firstLine="0"/>
      </w:pPr>
      <w:rPr>
        <w:rFonts w:ascii="Times New Roman" w:eastAsia="Times New Roman" w:hAnsi="Times New Roman" w:hint="default"/>
        <w:b/>
        <w:color w:val="000000"/>
        <w:spacing w:val="0"/>
        <w:w w:val="100"/>
        <w:sz w:val="22"/>
        <w:u w:val="single"/>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4BEF47EF"/>
    <w:multiLevelType w:val="multilevel"/>
    <w:tmpl w:val="2AFEC4D4"/>
    <w:lvl w:ilvl="0">
      <w:start w:val="7"/>
      <w:numFmt w:val="decimal"/>
      <w:lvlText w:val="%1."/>
      <w:lvlJc w:val="left"/>
      <w:pPr>
        <w:tabs>
          <w:tab w:val="num" w:pos="1728"/>
        </w:tabs>
        <w:ind w:left="1080" w:firstLine="0"/>
      </w:pPr>
      <w:rPr>
        <w:rFonts w:ascii="Times New Roman" w:eastAsia="Times New Roman" w:hAnsi="Times New Roman" w:hint="default"/>
        <w:b/>
        <w:color w:val="000000"/>
        <w:spacing w:val="0"/>
        <w:w w:val="100"/>
        <w:sz w:val="22"/>
        <w:u w:val="single"/>
        <w:vertAlign w:val="baseline"/>
        <w:lang w:val="en-US"/>
      </w:rPr>
    </w:lvl>
    <w:lvl w:ilvl="1">
      <w:numFmt w:val="decimal"/>
      <w:lvlText w:val=""/>
      <w:lvlJc w:val="left"/>
      <w:pPr>
        <w:ind w:left="1080" w:firstLine="0"/>
      </w:pPr>
      <w:rPr>
        <w:rFonts w:hint="default"/>
      </w:rPr>
    </w:lvl>
    <w:lvl w:ilvl="2">
      <w:numFmt w:val="decimal"/>
      <w:lvlText w:val=""/>
      <w:lvlJc w:val="left"/>
      <w:pPr>
        <w:ind w:left="1080" w:firstLine="0"/>
      </w:pPr>
      <w:rPr>
        <w:rFonts w:hint="default"/>
      </w:rPr>
    </w:lvl>
    <w:lvl w:ilvl="3">
      <w:numFmt w:val="decimal"/>
      <w:lvlText w:val=""/>
      <w:lvlJc w:val="left"/>
      <w:pPr>
        <w:ind w:left="1080" w:firstLine="0"/>
      </w:pPr>
      <w:rPr>
        <w:rFonts w:hint="default"/>
      </w:rPr>
    </w:lvl>
    <w:lvl w:ilvl="4">
      <w:numFmt w:val="decimal"/>
      <w:lvlText w:val=""/>
      <w:lvlJc w:val="left"/>
      <w:pPr>
        <w:ind w:left="1080" w:firstLine="0"/>
      </w:pPr>
      <w:rPr>
        <w:rFonts w:hint="default"/>
      </w:rPr>
    </w:lvl>
    <w:lvl w:ilvl="5">
      <w:numFmt w:val="decimal"/>
      <w:lvlText w:val=""/>
      <w:lvlJc w:val="left"/>
      <w:pPr>
        <w:ind w:left="1080" w:firstLine="0"/>
      </w:pPr>
      <w:rPr>
        <w:rFonts w:hint="default"/>
      </w:rPr>
    </w:lvl>
    <w:lvl w:ilvl="6">
      <w:numFmt w:val="decimal"/>
      <w:lvlText w:val=""/>
      <w:lvlJc w:val="left"/>
      <w:pPr>
        <w:ind w:left="1080" w:firstLine="0"/>
      </w:pPr>
      <w:rPr>
        <w:rFonts w:hint="default"/>
      </w:rPr>
    </w:lvl>
    <w:lvl w:ilvl="7">
      <w:numFmt w:val="decimal"/>
      <w:lvlText w:val=""/>
      <w:lvlJc w:val="left"/>
      <w:pPr>
        <w:ind w:left="1080" w:firstLine="0"/>
      </w:pPr>
      <w:rPr>
        <w:rFonts w:hint="default"/>
      </w:rPr>
    </w:lvl>
    <w:lvl w:ilvl="8">
      <w:numFmt w:val="decimal"/>
      <w:lvlText w:val=""/>
      <w:lvlJc w:val="left"/>
      <w:pPr>
        <w:ind w:left="1080" w:firstLine="0"/>
      </w:pPr>
      <w:rPr>
        <w:rFonts w:hint="default"/>
      </w:rPr>
    </w:lvl>
  </w:abstractNum>
  <w:abstractNum w:abstractNumId="2" w15:restartNumberingAfterBreak="0">
    <w:nsid w:val="66713BE1"/>
    <w:multiLevelType w:val="hybridMultilevel"/>
    <w:tmpl w:val="AFC233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BF3EF2"/>
    <w:multiLevelType w:val="hybridMultilevel"/>
    <w:tmpl w:val="0418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1B1369"/>
    <w:multiLevelType w:val="multilevel"/>
    <w:tmpl w:val="4B42AFEE"/>
    <w:lvl w:ilvl="0">
      <w:start w:val="1"/>
      <w:numFmt w:val="decimal"/>
      <w:lvlText w:val="%1."/>
      <w:lvlJc w:val="left"/>
      <w:pPr>
        <w:tabs>
          <w:tab w:val="num" w:pos="648"/>
        </w:tabs>
        <w:ind w:left="0" w:firstLine="0"/>
      </w:pPr>
      <w:rPr>
        <w:rFonts w:ascii="Times New Roman" w:eastAsia="Times New Roman" w:hAnsi="Times New Roman" w:hint="default"/>
        <w:b/>
        <w:color w:val="000000"/>
        <w:spacing w:val="0"/>
        <w:w w:val="100"/>
        <w:sz w:val="22"/>
        <w:u w:val="single"/>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794B0CC4"/>
    <w:multiLevelType w:val="hybridMultilevel"/>
    <w:tmpl w:val="68D29F46"/>
    <w:lvl w:ilvl="0" w:tplc="7F844B66">
      <w:start w:val="1"/>
      <w:numFmt w:val="lowerLetter"/>
      <w:lvlText w:val="%1."/>
      <w:lvlJc w:val="left"/>
      <w:pPr>
        <w:ind w:left="1152"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6" w15:restartNumberingAfterBreak="0">
    <w:nsid w:val="7B153AB6"/>
    <w:multiLevelType w:val="multilevel"/>
    <w:tmpl w:val="37006B08"/>
    <w:lvl w:ilvl="0">
      <w:start w:val="1"/>
      <w:numFmt w:val="lowerLetter"/>
      <w:lvlText w:val="%1."/>
      <w:lvlJc w:val="left"/>
      <w:pPr>
        <w:tabs>
          <w:tab w:val="left" w:pos="288"/>
        </w:tabs>
      </w:pPr>
      <w:rPr>
        <w:rFonts w:ascii="Times New Roman" w:eastAsia="Times New Roman" w:hAnsi="Times New Roman"/>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8316253">
    <w:abstractNumId w:val="4"/>
  </w:num>
  <w:num w:numId="2" w16cid:durableId="668140809">
    <w:abstractNumId w:val="1"/>
  </w:num>
  <w:num w:numId="3" w16cid:durableId="17123842">
    <w:abstractNumId w:val="6"/>
  </w:num>
  <w:num w:numId="4" w16cid:durableId="1670789255">
    <w:abstractNumId w:val="2"/>
  </w:num>
  <w:num w:numId="5" w16cid:durableId="1097022399">
    <w:abstractNumId w:val="5"/>
  </w:num>
  <w:num w:numId="6" w16cid:durableId="682786146">
    <w:abstractNumId w:val="3"/>
  </w:num>
  <w:num w:numId="7" w16cid:durableId="329909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EF37A0"/>
    <w:rsid w:val="00007185"/>
    <w:rsid w:val="00011E01"/>
    <w:rsid w:val="00054286"/>
    <w:rsid w:val="000A2D6C"/>
    <w:rsid w:val="000F0398"/>
    <w:rsid w:val="00100A53"/>
    <w:rsid w:val="00101E1D"/>
    <w:rsid w:val="00133A1A"/>
    <w:rsid w:val="00136815"/>
    <w:rsid w:val="00165AE7"/>
    <w:rsid w:val="001B324B"/>
    <w:rsid w:val="001C75D8"/>
    <w:rsid w:val="001D3907"/>
    <w:rsid w:val="001E2BBF"/>
    <w:rsid w:val="001F7D0E"/>
    <w:rsid w:val="00224B47"/>
    <w:rsid w:val="00241A48"/>
    <w:rsid w:val="00245D72"/>
    <w:rsid w:val="00257AB9"/>
    <w:rsid w:val="002768D6"/>
    <w:rsid w:val="00284767"/>
    <w:rsid w:val="00295F58"/>
    <w:rsid w:val="002C0E6F"/>
    <w:rsid w:val="002C3F57"/>
    <w:rsid w:val="002D68BA"/>
    <w:rsid w:val="002F5100"/>
    <w:rsid w:val="00301B4B"/>
    <w:rsid w:val="00315E90"/>
    <w:rsid w:val="00373913"/>
    <w:rsid w:val="00386BCE"/>
    <w:rsid w:val="003A226C"/>
    <w:rsid w:val="003A37DC"/>
    <w:rsid w:val="003E7BA9"/>
    <w:rsid w:val="00424D60"/>
    <w:rsid w:val="0045383B"/>
    <w:rsid w:val="00467199"/>
    <w:rsid w:val="004842F3"/>
    <w:rsid w:val="00485E61"/>
    <w:rsid w:val="004902A2"/>
    <w:rsid w:val="00491B61"/>
    <w:rsid w:val="004F726C"/>
    <w:rsid w:val="00502ECF"/>
    <w:rsid w:val="00532C85"/>
    <w:rsid w:val="005331B1"/>
    <w:rsid w:val="00535366"/>
    <w:rsid w:val="00567D21"/>
    <w:rsid w:val="00584E51"/>
    <w:rsid w:val="00585066"/>
    <w:rsid w:val="005A13BE"/>
    <w:rsid w:val="005A47A5"/>
    <w:rsid w:val="005D1E1B"/>
    <w:rsid w:val="005D6FE6"/>
    <w:rsid w:val="005F7136"/>
    <w:rsid w:val="006011B7"/>
    <w:rsid w:val="006049E8"/>
    <w:rsid w:val="00613AFF"/>
    <w:rsid w:val="0062724B"/>
    <w:rsid w:val="006357BF"/>
    <w:rsid w:val="00635E63"/>
    <w:rsid w:val="00662D82"/>
    <w:rsid w:val="0067680D"/>
    <w:rsid w:val="006A26B1"/>
    <w:rsid w:val="006A7677"/>
    <w:rsid w:val="006D40AB"/>
    <w:rsid w:val="0071522F"/>
    <w:rsid w:val="00747C99"/>
    <w:rsid w:val="00756024"/>
    <w:rsid w:val="00761566"/>
    <w:rsid w:val="0077676E"/>
    <w:rsid w:val="007C0846"/>
    <w:rsid w:val="007E6DD5"/>
    <w:rsid w:val="0081091F"/>
    <w:rsid w:val="00872490"/>
    <w:rsid w:val="008D6ED0"/>
    <w:rsid w:val="008E3AE4"/>
    <w:rsid w:val="00901CB0"/>
    <w:rsid w:val="009024AF"/>
    <w:rsid w:val="0091643B"/>
    <w:rsid w:val="00926BCC"/>
    <w:rsid w:val="0092763C"/>
    <w:rsid w:val="00933854"/>
    <w:rsid w:val="00950FF1"/>
    <w:rsid w:val="00982D1E"/>
    <w:rsid w:val="0098585D"/>
    <w:rsid w:val="00994F63"/>
    <w:rsid w:val="0099614F"/>
    <w:rsid w:val="009A224C"/>
    <w:rsid w:val="009C2649"/>
    <w:rsid w:val="009C324C"/>
    <w:rsid w:val="009E7C8E"/>
    <w:rsid w:val="00A27702"/>
    <w:rsid w:val="00A27B42"/>
    <w:rsid w:val="00A3184B"/>
    <w:rsid w:val="00A47ADB"/>
    <w:rsid w:val="00A47BC1"/>
    <w:rsid w:val="00A65C5C"/>
    <w:rsid w:val="00A80603"/>
    <w:rsid w:val="00A83644"/>
    <w:rsid w:val="00AB5A3B"/>
    <w:rsid w:val="00AC07AB"/>
    <w:rsid w:val="00AD4566"/>
    <w:rsid w:val="00AE0687"/>
    <w:rsid w:val="00AE40F2"/>
    <w:rsid w:val="00AE412F"/>
    <w:rsid w:val="00AF36B7"/>
    <w:rsid w:val="00B039B4"/>
    <w:rsid w:val="00B065E2"/>
    <w:rsid w:val="00B06CFE"/>
    <w:rsid w:val="00B47023"/>
    <w:rsid w:val="00B74103"/>
    <w:rsid w:val="00B81731"/>
    <w:rsid w:val="00B9153F"/>
    <w:rsid w:val="00BA12B5"/>
    <w:rsid w:val="00BB01A8"/>
    <w:rsid w:val="00BB69BF"/>
    <w:rsid w:val="00BB718D"/>
    <w:rsid w:val="00BD2688"/>
    <w:rsid w:val="00BD2EDF"/>
    <w:rsid w:val="00BF2B41"/>
    <w:rsid w:val="00C00079"/>
    <w:rsid w:val="00C13458"/>
    <w:rsid w:val="00CC3E88"/>
    <w:rsid w:val="00CF26F3"/>
    <w:rsid w:val="00D132CD"/>
    <w:rsid w:val="00D32B5A"/>
    <w:rsid w:val="00D342EC"/>
    <w:rsid w:val="00D41618"/>
    <w:rsid w:val="00D9229E"/>
    <w:rsid w:val="00D96533"/>
    <w:rsid w:val="00D96ED6"/>
    <w:rsid w:val="00DA6649"/>
    <w:rsid w:val="00DA74F0"/>
    <w:rsid w:val="00DB1B82"/>
    <w:rsid w:val="00DB7E4B"/>
    <w:rsid w:val="00DD07FF"/>
    <w:rsid w:val="00DE1274"/>
    <w:rsid w:val="00E33F8A"/>
    <w:rsid w:val="00E375DD"/>
    <w:rsid w:val="00E622CA"/>
    <w:rsid w:val="00EA7A55"/>
    <w:rsid w:val="00EB018A"/>
    <w:rsid w:val="00EC74B0"/>
    <w:rsid w:val="00ED41DB"/>
    <w:rsid w:val="00ED4D4A"/>
    <w:rsid w:val="00EF37A0"/>
    <w:rsid w:val="00EF6F8B"/>
    <w:rsid w:val="00F00BF4"/>
    <w:rsid w:val="00F121A3"/>
    <w:rsid w:val="00F14FF6"/>
    <w:rsid w:val="00F35D62"/>
    <w:rsid w:val="00F54DB4"/>
    <w:rsid w:val="00F74310"/>
    <w:rsid w:val="00F76B53"/>
    <w:rsid w:val="00F76D37"/>
    <w:rsid w:val="00F84820"/>
    <w:rsid w:val="00FA3327"/>
    <w:rsid w:val="00FA5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F8C73"/>
  <w15:docId w15:val="{4A18472D-D667-4944-B59F-ADFD2819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ADB"/>
    <w:pPr>
      <w:ind w:left="720"/>
      <w:contextualSpacing/>
    </w:pPr>
  </w:style>
  <w:style w:type="paragraph" w:styleId="Header">
    <w:name w:val="header"/>
    <w:basedOn w:val="Normal"/>
    <w:link w:val="HeaderChar"/>
    <w:uiPriority w:val="99"/>
    <w:unhideWhenUsed/>
    <w:rsid w:val="001E2BBF"/>
    <w:pPr>
      <w:tabs>
        <w:tab w:val="center" w:pos="4680"/>
        <w:tab w:val="right" w:pos="9360"/>
      </w:tabs>
    </w:pPr>
  </w:style>
  <w:style w:type="character" w:customStyle="1" w:styleId="HeaderChar">
    <w:name w:val="Header Char"/>
    <w:basedOn w:val="DefaultParagraphFont"/>
    <w:link w:val="Header"/>
    <w:uiPriority w:val="99"/>
    <w:rsid w:val="001E2BBF"/>
  </w:style>
  <w:style w:type="paragraph" w:styleId="Footer">
    <w:name w:val="footer"/>
    <w:basedOn w:val="Normal"/>
    <w:link w:val="FooterChar"/>
    <w:uiPriority w:val="99"/>
    <w:unhideWhenUsed/>
    <w:rsid w:val="001E2BBF"/>
    <w:pPr>
      <w:tabs>
        <w:tab w:val="center" w:pos="4680"/>
        <w:tab w:val="right" w:pos="9360"/>
      </w:tabs>
    </w:pPr>
  </w:style>
  <w:style w:type="character" w:customStyle="1" w:styleId="FooterChar">
    <w:name w:val="Footer Char"/>
    <w:basedOn w:val="DefaultParagraphFont"/>
    <w:link w:val="Footer"/>
    <w:uiPriority w:val="99"/>
    <w:rsid w:val="001E2BBF"/>
  </w:style>
  <w:style w:type="paragraph" w:styleId="NoSpacing">
    <w:name w:val="No Spacing"/>
    <w:uiPriority w:val="1"/>
    <w:qFormat/>
    <w:rsid w:val="00613AFF"/>
    <w:pPr>
      <w:widowControl w:val="0"/>
      <w:autoSpaceDE w:val="0"/>
      <w:autoSpaceDN w:val="0"/>
      <w:adjustRightInd w:val="0"/>
    </w:pPr>
    <w:rPr>
      <w:rFonts w:eastAsiaTheme="minorEastAsia"/>
      <w:sz w:val="20"/>
      <w:szCs w:val="24"/>
    </w:rPr>
  </w:style>
  <w:style w:type="character" w:customStyle="1" w:styleId="normaltextrun">
    <w:name w:val="normaltextrun"/>
    <w:basedOn w:val="DefaultParagraphFont"/>
    <w:rsid w:val="00567D21"/>
  </w:style>
  <w:style w:type="character" w:customStyle="1" w:styleId="scxw75353223">
    <w:name w:val="scxw75353223"/>
    <w:basedOn w:val="DefaultParagraphFont"/>
    <w:rsid w:val="00567D21"/>
  </w:style>
  <w:style w:type="character" w:customStyle="1" w:styleId="eop">
    <w:name w:val="eop"/>
    <w:basedOn w:val="DefaultParagraphFont"/>
    <w:rsid w:val="00567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92705">
      <w:bodyDiv w:val="1"/>
      <w:marLeft w:val="0"/>
      <w:marRight w:val="0"/>
      <w:marTop w:val="0"/>
      <w:marBottom w:val="0"/>
      <w:divBdr>
        <w:top w:val="none" w:sz="0" w:space="0" w:color="auto"/>
        <w:left w:val="none" w:sz="0" w:space="0" w:color="auto"/>
        <w:bottom w:val="none" w:sz="0" w:space="0" w:color="auto"/>
        <w:right w:val="none" w:sz="0" w:space="0" w:color="auto"/>
      </w:divBdr>
    </w:div>
    <w:div w:id="1079253292">
      <w:bodyDiv w:val="1"/>
      <w:marLeft w:val="0"/>
      <w:marRight w:val="0"/>
      <w:marTop w:val="0"/>
      <w:marBottom w:val="0"/>
      <w:divBdr>
        <w:top w:val="none" w:sz="0" w:space="0" w:color="auto"/>
        <w:left w:val="none" w:sz="0" w:space="0" w:color="auto"/>
        <w:bottom w:val="none" w:sz="0" w:space="0" w:color="auto"/>
        <w:right w:val="none" w:sz="0" w:space="0" w:color="auto"/>
      </w:divBdr>
    </w:div>
    <w:div w:id="2112847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7</Pages>
  <Words>976</Words>
  <Characters>5371</Characters>
  <Application>Microsoft Office Word</Application>
  <DocSecurity>0</DocSecurity>
  <Lines>131</Lines>
  <Paragraphs>64</Paragraphs>
  <ScaleCrop>false</ScaleCrop>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Hillman, Karen</cp:lastModifiedBy>
  <cp:revision>67</cp:revision>
  <cp:lastPrinted>2024-11-25T13:53:00Z</cp:lastPrinted>
  <dcterms:created xsi:type="dcterms:W3CDTF">2024-10-29T16:45:00Z</dcterms:created>
  <dcterms:modified xsi:type="dcterms:W3CDTF">2024-11-25T13:53:00Z</dcterms:modified>
</cp:coreProperties>
</file>